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EA41D" w14:textId="7D2808F9" w:rsidR="002C7609" w:rsidRPr="0050554E" w:rsidRDefault="00265D22" w:rsidP="00265D22">
      <w:pPr>
        <w:jc w:val="center"/>
        <w:rPr>
          <w:rFonts w:asciiTheme="minorHAnsi" w:hAnsiTheme="minorHAnsi" w:cstheme="minorHAnsi"/>
          <w:b/>
          <w:sz w:val="32"/>
          <w:szCs w:val="32"/>
          <w:lang w:val="en-US"/>
        </w:rPr>
      </w:pPr>
      <w:r w:rsidRPr="0050554E">
        <w:rPr>
          <w:rFonts w:asciiTheme="minorHAnsi" w:hAnsiTheme="minorHAnsi" w:cstheme="minorHAnsi"/>
          <w:b/>
          <w:sz w:val="32"/>
          <w:szCs w:val="32"/>
          <w:lang w:val="en-US"/>
        </w:rPr>
        <w:t>RISK ASSESSMENT GUIDELINES</w:t>
      </w:r>
    </w:p>
    <w:p w14:paraId="555ADFC6" w14:textId="77777777" w:rsidR="002C7609" w:rsidRPr="0050554E" w:rsidRDefault="002C7609" w:rsidP="00B438B3">
      <w:pPr>
        <w:spacing w:after="0" w:line="240" w:lineRule="auto"/>
        <w:rPr>
          <w:rFonts w:asciiTheme="minorHAnsi" w:hAnsiTheme="minorHAnsi" w:cstheme="minorHAnsi"/>
          <w:b/>
          <w:sz w:val="22"/>
          <w:lang w:val="en-US"/>
        </w:rPr>
      </w:pPr>
      <w:r w:rsidRPr="0050554E">
        <w:rPr>
          <w:rFonts w:asciiTheme="minorHAnsi" w:hAnsiTheme="minorHAnsi" w:cstheme="minorHAnsi"/>
          <w:b/>
          <w:sz w:val="22"/>
          <w:lang w:val="en-US"/>
        </w:rPr>
        <w:t>Purpose:</w:t>
      </w:r>
    </w:p>
    <w:p w14:paraId="1A4796B5" w14:textId="3B8B1EF8" w:rsidR="002C7609" w:rsidRPr="0050554E" w:rsidRDefault="00064F56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  <w:r w:rsidRPr="0050554E">
        <w:rPr>
          <w:rFonts w:asciiTheme="minorHAnsi" w:hAnsiTheme="minorHAnsi" w:cstheme="minorHAnsi"/>
          <w:sz w:val="22"/>
          <w:lang w:val="en-US"/>
        </w:rPr>
        <w:t xml:space="preserve">A guide to the concepts of risk analysis that are most relevant for the development of products and applications compliance to the </w:t>
      </w:r>
      <w:r w:rsidR="457BEF11" w:rsidRPr="0050554E">
        <w:rPr>
          <w:rFonts w:asciiTheme="minorHAnsi" w:hAnsiTheme="minorHAnsi" w:cstheme="minorHAnsi"/>
          <w:sz w:val="22"/>
          <w:lang w:val="en-US"/>
        </w:rPr>
        <w:t xml:space="preserve">Radio </w:t>
      </w:r>
      <w:r w:rsidR="06610424" w:rsidRPr="0050554E">
        <w:rPr>
          <w:rFonts w:asciiTheme="minorHAnsi" w:hAnsiTheme="minorHAnsi" w:cstheme="minorHAnsi"/>
          <w:sz w:val="22"/>
          <w:lang w:val="en-US"/>
        </w:rPr>
        <w:t>Equipment</w:t>
      </w:r>
      <w:r w:rsidR="457BEF11" w:rsidRPr="0050554E">
        <w:rPr>
          <w:rFonts w:asciiTheme="minorHAnsi" w:hAnsiTheme="minorHAnsi" w:cstheme="minorHAnsi"/>
          <w:sz w:val="22"/>
          <w:lang w:val="en-US"/>
        </w:rPr>
        <w:t xml:space="preserve"> Regulation 2017</w:t>
      </w:r>
      <w:r w:rsidRPr="0050554E">
        <w:rPr>
          <w:rFonts w:asciiTheme="minorHAnsi" w:hAnsiTheme="minorHAnsi" w:cstheme="minorHAnsi"/>
          <w:sz w:val="22"/>
          <w:lang w:val="en-US"/>
        </w:rPr>
        <w:t xml:space="preserve">. It focuses </w:t>
      </w:r>
      <w:r w:rsidR="006940C0" w:rsidRPr="0050554E">
        <w:rPr>
          <w:rFonts w:asciiTheme="minorHAnsi" w:hAnsiTheme="minorHAnsi" w:cstheme="minorHAnsi"/>
          <w:sz w:val="22"/>
          <w:lang w:val="en-US"/>
        </w:rPr>
        <w:t xml:space="preserve">among others </w:t>
      </w:r>
      <w:r w:rsidRPr="0050554E">
        <w:rPr>
          <w:rFonts w:asciiTheme="minorHAnsi" w:hAnsiTheme="minorHAnsi" w:cstheme="minorHAnsi"/>
          <w:sz w:val="22"/>
          <w:lang w:val="en-US"/>
        </w:rPr>
        <w:t xml:space="preserve">on health, safety, </w:t>
      </w:r>
      <w:r w:rsidR="002D6E4A" w:rsidRPr="0050554E">
        <w:rPr>
          <w:rFonts w:asciiTheme="minorHAnsi" w:hAnsiTheme="minorHAnsi" w:cstheme="minorHAnsi"/>
          <w:sz w:val="22"/>
          <w:lang w:val="en-US"/>
        </w:rPr>
        <w:t>spectrum,</w:t>
      </w:r>
      <w:r w:rsidRPr="0050554E">
        <w:rPr>
          <w:rFonts w:asciiTheme="minorHAnsi" w:hAnsiTheme="minorHAnsi" w:cstheme="minorHAnsi"/>
          <w:sz w:val="22"/>
          <w:lang w:val="en-US"/>
        </w:rPr>
        <w:t xml:space="preserve"> and environmental risks.</w:t>
      </w:r>
    </w:p>
    <w:p w14:paraId="476D672F" w14:textId="77777777" w:rsidR="00B00F4D" w:rsidRPr="0050554E" w:rsidRDefault="00B00F4D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</w:p>
    <w:p w14:paraId="4B1C5036" w14:textId="632FD733" w:rsidR="00AC15C3" w:rsidRPr="0050554E" w:rsidRDefault="00AC15C3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  <w:r w:rsidRPr="0050554E">
        <w:rPr>
          <w:rFonts w:asciiTheme="minorHAnsi" w:hAnsiTheme="minorHAnsi" w:cstheme="minorHAnsi"/>
          <w:sz w:val="22"/>
          <w:lang w:val="en-US"/>
        </w:rPr>
        <w:t xml:space="preserve">The RE </w:t>
      </w:r>
      <w:r w:rsidR="4428644C" w:rsidRPr="0050554E">
        <w:rPr>
          <w:rFonts w:asciiTheme="minorHAnsi" w:hAnsiTheme="minorHAnsi" w:cstheme="minorHAnsi"/>
          <w:sz w:val="22"/>
          <w:lang w:val="en-US"/>
        </w:rPr>
        <w:t>Regulation</w:t>
      </w:r>
      <w:r w:rsidRPr="0050554E">
        <w:rPr>
          <w:rFonts w:asciiTheme="minorHAnsi" w:hAnsiTheme="minorHAnsi" w:cstheme="minorHAnsi"/>
          <w:sz w:val="22"/>
          <w:lang w:val="en-US"/>
        </w:rPr>
        <w:t xml:space="preserve"> specifies the obligations of a manufacturer as follows:</w:t>
      </w:r>
    </w:p>
    <w:p w14:paraId="3D5FA7D4" w14:textId="77777777" w:rsidR="002D6E4A" w:rsidRPr="0050554E" w:rsidRDefault="002D6E4A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</w:p>
    <w:p w14:paraId="183E152A" w14:textId="77777777" w:rsidR="00AC15C3" w:rsidRPr="0050554E" w:rsidRDefault="00AC15C3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  <w:r w:rsidRPr="0050554E">
        <w:rPr>
          <w:rFonts w:asciiTheme="minorHAnsi" w:hAnsiTheme="minorHAnsi" w:cstheme="minorHAnsi"/>
          <w:sz w:val="22"/>
          <w:lang w:val="en-US"/>
        </w:rPr>
        <w:t>When placing their electrical equipment on the market, manufacturer shall ensure that it has been designed and manufactured in accordance with the safety objectives referred to in Article 3.</w:t>
      </w:r>
    </w:p>
    <w:p w14:paraId="20BEB52A" w14:textId="77777777" w:rsidR="00B00F4D" w:rsidRPr="0050554E" w:rsidRDefault="00B00F4D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</w:p>
    <w:p w14:paraId="4F38DBFB" w14:textId="4E59CFDF" w:rsidR="00AC15C3" w:rsidRPr="0050554E" w:rsidRDefault="00AC15C3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  <w:r w:rsidRPr="0050554E">
        <w:rPr>
          <w:rFonts w:asciiTheme="minorHAnsi" w:hAnsiTheme="minorHAnsi" w:cstheme="minorHAnsi"/>
          <w:sz w:val="22"/>
          <w:lang w:val="en-US"/>
        </w:rPr>
        <w:t xml:space="preserve">Manufacturers shall establish the </w:t>
      </w:r>
      <w:r w:rsidR="00DB5A8D" w:rsidRPr="0050554E">
        <w:rPr>
          <w:rFonts w:asciiTheme="minorHAnsi" w:hAnsiTheme="minorHAnsi" w:cstheme="minorHAnsi"/>
          <w:sz w:val="22"/>
          <w:lang w:val="en-US"/>
        </w:rPr>
        <w:t>Technical Documentation (</w:t>
      </w:r>
      <w:r w:rsidRPr="0050554E">
        <w:rPr>
          <w:rFonts w:asciiTheme="minorHAnsi" w:hAnsiTheme="minorHAnsi" w:cstheme="minorHAnsi"/>
          <w:sz w:val="22"/>
          <w:lang w:val="en-US"/>
        </w:rPr>
        <w:t>TD</w:t>
      </w:r>
      <w:r w:rsidR="00DB5A8D" w:rsidRPr="0050554E">
        <w:rPr>
          <w:rFonts w:asciiTheme="minorHAnsi" w:hAnsiTheme="minorHAnsi" w:cstheme="minorHAnsi"/>
          <w:sz w:val="22"/>
          <w:lang w:val="en-US"/>
        </w:rPr>
        <w:t>)</w:t>
      </w:r>
      <w:r w:rsidRPr="0050554E">
        <w:rPr>
          <w:rFonts w:asciiTheme="minorHAnsi" w:hAnsiTheme="minorHAnsi" w:cstheme="minorHAnsi"/>
          <w:sz w:val="22"/>
          <w:lang w:val="en-US"/>
        </w:rPr>
        <w:t xml:space="preserve">. TDs shall make it possible to assess the electrical </w:t>
      </w:r>
      <w:r w:rsidR="001A06B1" w:rsidRPr="0050554E">
        <w:rPr>
          <w:rFonts w:asciiTheme="minorHAnsi" w:hAnsiTheme="minorHAnsi" w:cstheme="minorHAnsi"/>
          <w:sz w:val="22"/>
          <w:lang w:val="en-US"/>
        </w:rPr>
        <w:t>equipment’s</w:t>
      </w:r>
      <w:r w:rsidRPr="0050554E">
        <w:rPr>
          <w:rFonts w:asciiTheme="minorHAnsi" w:hAnsiTheme="minorHAnsi" w:cstheme="minorHAnsi"/>
          <w:sz w:val="22"/>
          <w:lang w:val="en-US"/>
        </w:rPr>
        <w:t xml:space="preserve"> conformity to the relevant </w:t>
      </w:r>
      <w:r w:rsidR="7609C7F5" w:rsidRPr="0050554E">
        <w:rPr>
          <w:rFonts w:asciiTheme="minorHAnsi" w:hAnsiTheme="minorHAnsi" w:cstheme="minorHAnsi"/>
          <w:sz w:val="22"/>
          <w:lang w:val="en-US"/>
        </w:rPr>
        <w:t>requirements and</w:t>
      </w:r>
      <w:r w:rsidRPr="0050554E">
        <w:rPr>
          <w:rFonts w:asciiTheme="minorHAnsi" w:hAnsiTheme="minorHAnsi" w:cstheme="minorHAnsi"/>
          <w:sz w:val="22"/>
          <w:lang w:val="en-US"/>
        </w:rPr>
        <w:t xml:space="preserve"> shall include an adequate analysis and assessment of the risks as set out in Annex III (3.c).</w:t>
      </w:r>
    </w:p>
    <w:p w14:paraId="535C1036" w14:textId="77777777" w:rsidR="00B00F4D" w:rsidRPr="0050554E" w:rsidRDefault="00B00F4D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</w:p>
    <w:p w14:paraId="0DE6D444" w14:textId="3DBEB143" w:rsidR="001A06B1" w:rsidRPr="0050554E" w:rsidRDefault="001A06B1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  <w:r w:rsidRPr="0050554E">
        <w:rPr>
          <w:rFonts w:asciiTheme="minorHAnsi" w:hAnsiTheme="minorHAnsi" w:cstheme="minorHAnsi"/>
          <w:sz w:val="22"/>
          <w:lang w:val="en-US"/>
        </w:rPr>
        <w:t xml:space="preserve">As per the above requirements, during the product design, the manufacturers shall carry out the risks assessment on the </w:t>
      </w:r>
      <w:r w:rsidR="05C94912" w:rsidRPr="0050554E">
        <w:rPr>
          <w:rFonts w:asciiTheme="minorHAnsi" w:hAnsiTheme="minorHAnsi" w:cstheme="minorHAnsi"/>
          <w:sz w:val="22"/>
          <w:lang w:val="en-US"/>
        </w:rPr>
        <w:t>products and</w:t>
      </w:r>
      <w:r w:rsidRPr="0050554E">
        <w:rPr>
          <w:rFonts w:asciiTheme="minorHAnsi" w:hAnsiTheme="minorHAnsi" w:cstheme="minorHAnsi"/>
          <w:sz w:val="22"/>
          <w:lang w:val="en-US"/>
        </w:rPr>
        <w:t xml:space="preserve"> take the necessary measures to reduce the risks.</w:t>
      </w:r>
    </w:p>
    <w:p w14:paraId="6B69F6B6" w14:textId="77777777" w:rsidR="00B00F4D" w:rsidRPr="0050554E" w:rsidRDefault="00B00F4D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</w:p>
    <w:p w14:paraId="5B2AA54B" w14:textId="6FA5EB37" w:rsidR="001A06B1" w:rsidRPr="0050554E" w:rsidRDefault="001A06B1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  <w:r w:rsidRPr="0050554E">
        <w:rPr>
          <w:rFonts w:asciiTheme="minorHAnsi" w:hAnsiTheme="minorHAnsi" w:cstheme="minorHAnsi"/>
          <w:sz w:val="22"/>
          <w:lang w:val="en-US"/>
        </w:rPr>
        <w:t xml:space="preserve">The purpose of the assessment is to identify the essential risks of the product, including electrical, chemical, mechanical, radiation, thermal, fire, spectrum, environmental, </w:t>
      </w:r>
      <w:r w:rsidR="10724F2E" w:rsidRPr="0050554E">
        <w:rPr>
          <w:rFonts w:asciiTheme="minorHAnsi" w:hAnsiTheme="minorHAnsi" w:cstheme="minorHAnsi"/>
          <w:sz w:val="22"/>
          <w:lang w:val="en-US"/>
        </w:rPr>
        <w:t>etc.</w:t>
      </w:r>
      <w:r w:rsidRPr="0050554E">
        <w:rPr>
          <w:rFonts w:asciiTheme="minorHAnsi" w:hAnsiTheme="minorHAnsi" w:cstheme="minorHAnsi"/>
          <w:sz w:val="22"/>
          <w:lang w:val="en-US"/>
        </w:rPr>
        <w:t xml:space="preserve"> in normal and abnormal conditions.</w:t>
      </w:r>
    </w:p>
    <w:p w14:paraId="0E140DC8" w14:textId="77777777" w:rsidR="00F9072E" w:rsidRPr="0050554E" w:rsidRDefault="00F9072E" w:rsidP="00B438B3">
      <w:pPr>
        <w:spacing w:after="0" w:line="240" w:lineRule="auto"/>
        <w:rPr>
          <w:rFonts w:asciiTheme="minorHAnsi" w:hAnsiTheme="minorHAnsi" w:cstheme="minorHAnsi"/>
          <w:sz w:val="22"/>
          <w:u w:val="single"/>
          <w:lang w:val="en-US"/>
        </w:rPr>
      </w:pPr>
    </w:p>
    <w:p w14:paraId="32617BD6" w14:textId="19B643DD" w:rsidR="00803AED" w:rsidRPr="0050554E" w:rsidRDefault="00803AED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  <w:r w:rsidRPr="0050554E">
        <w:rPr>
          <w:rFonts w:asciiTheme="minorHAnsi" w:hAnsiTheme="minorHAnsi" w:cstheme="minorHAnsi"/>
          <w:sz w:val="22"/>
          <w:u w:val="single"/>
          <w:lang w:val="en-US"/>
        </w:rPr>
        <w:t>Probably most risk items are</w:t>
      </w:r>
      <w:r w:rsidR="000C4D8B" w:rsidRPr="0050554E">
        <w:rPr>
          <w:rFonts w:asciiTheme="minorHAnsi" w:hAnsiTheme="minorHAnsi" w:cstheme="minorHAnsi"/>
          <w:sz w:val="22"/>
          <w:u w:val="single"/>
          <w:lang w:val="en-US"/>
        </w:rPr>
        <w:t xml:space="preserve"> </w:t>
      </w:r>
      <w:r w:rsidRPr="0050554E">
        <w:rPr>
          <w:rFonts w:asciiTheme="minorHAnsi" w:hAnsiTheme="minorHAnsi" w:cstheme="minorHAnsi"/>
          <w:sz w:val="22"/>
          <w:u w:val="single"/>
          <w:lang w:val="en-US"/>
        </w:rPr>
        <w:t xml:space="preserve">already </w:t>
      </w:r>
      <w:r w:rsidR="000C4D8B" w:rsidRPr="0050554E">
        <w:rPr>
          <w:rFonts w:asciiTheme="minorHAnsi" w:hAnsiTheme="minorHAnsi" w:cstheme="minorHAnsi"/>
          <w:sz w:val="22"/>
          <w:u w:val="single"/>
          <w:lang w:val="en-US"/>
        </w:rPr>
        <w:t xml:space="preserve">covered by </w:t>
      </w:r>
      <w:r w:rsidR="005A1FC0" w:rsidRPr="0050554E">
        <w:rPr>
          <w:rFonts w:asciiTheme="minorHAnsi" w:hAnsiTheme="minorHAnsi" w:cstheme="minorHAnsi"/>
          <w:sz w:val="22"/>
          <w:u w:val="single"/>
          <w:lang w:val="en-US"/>
        </w:rPr>
        <w:t xml:space="preserve"> Designated </w:t>
      </w:r>
      <w:r w:rsidR="000C4D8B" w:rsidRPr="0050554E">
        <w:rPr>
          <w:rFonts w:asciiTheme="minorHAnsi" w:hAnsiTheme="minorHAnsi" w:cstheme="minorHAnsi"/>
          <w:sz w:val="22"/>
          <w:u w:val="single"/>
          <w:lang w:val="en-US"/>
        </w:rPr>
        <w:t>Standards</w:t>
      </w:r>
      <w:r w:rsidRPr="0050554E">
        <w:rPr>
          <w:rFonts w:asciiTheme="minorHAnsi" w:hAnsiTheme="minorHAnsi" w:cstheme="minorHAnsi"/>
          <w:sz w:val="22"/>
          <w:u w:val="single"/>
          <w:lang w:val="en-US"/>
        </w:rPr>
        <w:t>. Hence</w:t>
      </w:r>
      <w:r w:rsidR="000C4D8B" w:rsidRPr="0050554E">
        <w:rPr>
          <w:rFonts w:asciiTheme="minorHAnsi" w:hAnsiTheme="minorHAnsi" w:cstheme="minorHAnsi"/>
          <w:sz w:val="22"/>
          <w:u w:val="single"/>
          <w:lang w:val="en-US"/>
        </w:rPr>
        <w:t xml:space="preserve"> </w:t>
      </w:r>
      <w:r w:rsidRPr="0050554E">
        <w:rPr>
          <w:rFonts w:asciiTheme="minorHAnsi" w:hAnsiTheme="minorHAnsi" w:cstheme="minorHAnsi"/>
          <w:sz w:val="22"/>
          <w:u w:val="single"/>
          <w:lang w:val="en-US"/>
        </w:rPr>
        <w:t>the risk assessment should</w:t>
      </w:r>
      <w:r w:rsidR="00C56ED8" w:rsidRPr="0050554E">
        <w:rPr>
          <w:rFonts w:asciiTheme="minorHAnsi" w:hAnsiTheme="minorHAnsi" w:cstheme="minorHAnsi"/>
          <w:sz w:val="22"/>
          <w:u w:val="single"/>
          <w:lang w:val="en-US"/>
        </w:rPr>
        <w:t xml:space="preserve"> </w:t>
      </w:r>
      <w:r w:rsidRPr="0050554E">
        <w:rPr>
          <w:rFonts w:asciiTheme="minorHAnsi" w:hAnsiTheme="minorHAnsi" w:cstheme="minorHAnsi"/>
          <w:sz w:val="22"/>
          <w:u w:val="single"/>
          <w:lang w:val="en-US"/>
        </w:rPr>
        <w:t xml:space="preserve">especially </w:t>
      </w:r>
      <w:r w:rsidR="00C56ED8" w:rsidRPr="0050554E">
        <w:rPr>
          <w:rFonts w:asciiTheme="minorHAnsi" w:hAnsiTheme="minorHAnsi" w:cstheme="minorHAnsi"/>
          <w:sz w:val="22"/>
          <w:u w:val="single"/>
          <w:lang w:val="en-US"/>
        </w:rPr>
        <w:t xml:space="preserve">focus </w:t>
      </w:r>
      <w:r w:rsidR="000C4D8B" w:rsidRPr="0050554E">
        <w:rPr>
          <w:rFonts w:asciiTheme="minorHAnsi" w:hAnsiTheme="minorHAnsi" w:cstheme="minorHAnsi"/>
          <w:sz w:val="22"/>
          <w:u w:val="single"/>
          <w:lang w:val="en-US"/>
        </w:rPr>
        <w:t>on the</w:t>
      </w:r>
      <w:r w:rsidRPr="0050554E">
        <w:rPr>
          <w:rFonts w:asciiTheme="minorHAnsi" w:hAnsiTheme="minorHAnsi" w:cstheme="minorHAnsi"/>
          <w:sz w:val="22"/>
          <w:u w:val="single"/>
          <w:lang w:val="en-US"/>
        </w:rPr>
        <w:t xml:space="preserve"> possible</w:t>
      </w:r>
      <w:r w:rsidR="000C4D8B" w:rsidRPr="0050554E">
        <w:rPr>
          <w:rFonts w:asciiTheme="minorHAnsi" w:hAnsiTheme="minorHAnsi" w:cstheme="minorHAnsi"/>
          <w:sz w:val="22"/>
          <w:u w:val="single"/>
          <w:lang w:val="en-US"/>
        </w:rPr>
        <w:t xml:space="preserve"> risks not</w:t>
      </w:r>
      <w:r w:rsidRPr="0050554E">
        <w:rPr>
          <w:rFonts w:asciiTheme="minorHAnsi" w:hAnsiTheme="minorHAnsi" w:cstheme="minorHAnsi"/>
          <w:sz w:val="22"/>
          <w:u w:val="single"/>
          <w:lang w:val="en-US"/>
        </w:rPr>
        <w:t xml:space="preserve"> already</w:t>
      </w:r>
      <w:r w:rsidR="000C4D8B" w:rsidRPr="0050554E">
        <w:rPr>
          <w:rFonts w:asciiTheme="minorHAnsi" w:hAnsiTheme="minorHAnsi" w:cstheme="minorHAnsi"/>
          <w:sz w:val="22"/>
          <w:u w:val="single"/>
          <w:lang w:val="en-US"/>
        </w:rPr>
        <w:t xml:space="preserve"> covered by the </w:t>
      </w:r>
      <w:r w:rsidR="005A1FC0" w:rsidRPr="0050554E">
        <w:rPr>
          <w:rFonts w:asciiTheme="minorHAnsi" w:hAnsiTheme="minorHAnsi" w:cstheme="minorHAnsi"/>
          <w:sz w:val="22"/>
          <w:u w:val="single"/>
          <w:lang w:val="en-US"/>
        </w:rPr>
        <w:t xml:space="preserve"> Designated </w:t>
      </w:r>
      <w:r w:rsidR="000C4D8B" w:rsidRPr="0050554E">
        <w:rPr>
          <w:rFonts w:asciiTheme="minorHAnsi" w:hAnsiTheme="minorHAnsi" w:cstheme="minorHAnsi"/>
          <w:sz w:val="22"/>
          <w:u w:val="single"/>
          <w:lang w:val="en-US"/>
        </w:rPr>
        <w:t xml:space="preserve">Standards, </w:t>
      </w:r>
      <w:r w:rsidR="7F65D2D5" w:rsidRPr="0050554E">
        <w:rPr>
          <w:rFonts w:asciiTheme="minorHAnsi" w:hAnsiTheme="minorHAnsi" w:cstheme="minorHAnsi"/>
          <w:sz w:val="22"/>
          <w:u w:val="single"/>
          <w:lang w:val="en-US"/>
        </w:rPr>
        <w:t>i.e.,</w:t>
      </w:r>
      <w:r w:rsidR="000C4D8B" w:rsidRPr="0050554E">
        <w:rPr>
          <w:rFonts w:asciiTheme="minorHAnsi" w:hAnsiTheme="minorHAnsi" w:cstheme="minorHAnsi"/>
          <w:sz w:val="22"/>
          <w:u w:val="single"/>
          <w:lang w:val="en-US"/>
        </w:rPr>
        <w:t xml:space="preserve"> other possible </w:t>
      </w:r>
      <w:r w:rsidR="00063010" w:rsidRPr="0050554E">
        <w:rPr>
          <w:rFonts w:asciiTheme="minorHAnsi" w:hAnsiTheme="minorHAnsi" w:cstheme="minorHAnsi"/>
          <w:sz w:val="22"/>
          <w:u w:val="single"/>
          <w:lang w:val="en-US"/>
        </w:rPr>
        <w:t>unforeseen</w:t>
      </w:r>
      <w:r w:rsidRPr="0050554E">
        <w:rPr>
          <w:rFonts w:asciiTheme="minorHAnsi" w:hAnsiTheme="minorHAnsi" w:cstheme="minorHAnsi"/>
          <w:sz w:val="22"/>
          <w:u w:val="single"/>
          <w:lang w:val="en-US"/>
        </w:rPr>
        <w:t xml:space="preserve"> </w:t>
      </w:r>
      <w:r w:rsidR="000C4D8B" w:rsidRPr="0050554E">
        <w:rPr>
          <w:rFonts w:asciiTheme="minorHAnsi" w:hAnsiTheme="minorHAnsi" w:cstheme="minorHAnsi"/>
          <w:sz w:val="22"/>
          <w:u w:val="single"/>
          <w:lang w:val="en-US"/>
        </w:rPr>
        <w:t>issues</w:t>
      </w:r>
      <w:r w:rsidRPr="0050554E">
        <w:rPr>
          <w:rFonts w:asciiTheme="minorHAnsi" w:hAnsiTheme="minorHAnsi" w:cstheme="minorHAnsi"/>
          <w:sz w:val="22"/>
          <w:u w:val="single"/>
          <w:lang w:val="en-US"/>
        </w:rPr>
        <w:t xml:space="preserve"> (due to combining radio with non-radio products)</w:t>
      </w:r>
      <w:r w:rsidR="000C4D8B" w:rsidRPr="0050554E">
        <w:rPr>
          <w:rFonts w:asciiTheme="minorHAnsi" w:hAnsiTheme="minorHAnsi" w:cstheme="minorHAnsi"/>
          <w:sz w:val="22"/>
          <w:u w:val="single"/>
          <w:lang w:val="en-US"/>
        </w:rPr>
        <w:t xml:space="preserve"> that might form a risk</w:t>
      </w:r>
      <w:r w:rsidR="000C4D8B" w:rsidRPr="0050554E">
        <w:rPr>
          <w:rFonts w:asciiTheme="minorHAnsi" w:hAnsiTheme="minorHAnsi" w:cstheme="minorHAnsi"/>
          <w:sz w:val="22"/>
          <w:lang w:val="en-US"/>
        </w:rPr>
        <w:t>.</w:t>
      </w:r>
      <w:r w:rsidR="00F9072E" w:rsidRPr="0050554E">
        <w:rPr>
          <w:rFonts w:asciiTheme="minorHAnsi" w:hAnsiTheme="minorHAnsi" w:cstheme="minorHAnsi"/>
          <w:sz w:val="22"/>
          <w:lang w:val="en-US"/>
        </w:rPr>
        <w:t xml:space="preserve"> </w:t>
      </w:r>
    </w:p>
    <w:p w14:paraId="00563295" w14:textId="77777777" w:rsidR="002D6E4A" w:rsidRPr="0050554E" w:rsidRDefault="002D6E4A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</w:p>
    <w:p w14:paraId="60D893D6" w14:textId="1DAED62C" w:rsidR="000C4D8B" w:rsidRPr="0050554E" w:rsidRDefault="00F9072E" w:rsidP="00B438B3">
      <w:pPr>
        <w:spacing w:after="0" w:line="240" w:lineRule="auto"/>
        <w:rPr>
          <w:rFonts w:asciiTheme="minorHAnsi" w:hAnsiTheme="minorHAnsi" w:cstheme="minorHAnsi"/>
          <w:sz w:val="22"/>
          <w:u w:val="single"/>
          <w:lang w:val="en-US"/>
        </w:rPr>
      </w:pPr>
      <w:r w:rsidRPr="0050554E">
        <w:rPr>
          <w:rFonts w:asciiTheme="minorHAnsi" w:hAnsiTheme="minorHAnsi" w:cstheme="minorHAnsi"/>
          <w:sz w:val="22"/>
          <w:lang w:val="en-US"/>
        </w:rPr>
        <w:t>For example</w:t>
      </w:r>
      <w:r w:rsidR="00803AED" w:rsidRPr="0050554E">
        <w:rPr>
          <w:rFonts w:asciiTheme="minorHAnsi" w:hAnsiTheme="minorHAnsi" w:cstheme="minorHAnsi"/>
          <w:sz w:val="22"/>
          <w:lang w:val="en-US"/>
        </w:rPr>
        <w:t>,</w:t>
      </w:r>
      <w:r w:rsidRPr="0050554E">
        <w:rPr>
          <w:rFonts w:asciiTheme="minorHAnsi" w:hAnsiTheme="minorHAnsi" w:cstheme="minorHAnsi"/>
          <w:sz w:val="22"/>
          <w:lang w:val="en-US"/>
        </w:rPr>
        <w:t xml:space="preserve"> a</w:t>
      </w:r>
      <w:r w:rsidR="00803AED" w:rsidRPr="0050554E">
        <w:rPr>
          <w:rFonts w:asciiTheme="minorHAnsi" w:hAnsiTheme="minorHAnsi" w:cstheme="minorHAnsi"/>
          <w:sz w:val="22"/>
          <w:lang w:val="en-US"/>
        </w:rPr>
        <w:t xml:space="preserve"> remotely controlled </w:t>
      </w:r>
      <w:r w:rsidRPr="0050554E">
        <w:rPr>
          <w:rFonts w:asciiTheme="minorHAnsi" w:hAnsiTheme="minorHAnsi" w:cstheme="minorHAnsi"/>
          <w:sz w:val="22"/>
          <w:lang w:val="en-US"/>
        </w:rPr>
        <w:t>Drone</w:t>
      </w:r>
      <w:r w:rsidR="00803AED" w:rsidRPr="0050554E">
        <w:rPr>
          <w:rFonts w:asciiTheme="minorHAnsi" w:hAnsiTheme="minorHAnsi" w:cstheme="minorHAnsi"/>
          <w:sz w:val="22"/>
          <w:lang w:val="en-US"/>
        </w:rPr>
        <w:t>,</w:t>
      </w:r>
      <w:r w:rsidRPr="0050554E">
        <w:rPr>
          <w:rFonts w:asciiTheme="minorHAnsi" w:hAnsiTheme="minorHAnsi" w:cstheme="minorHAnsi"/>
          <w:sz w:val="22"/>
          <w:lang w:val="en-US"/>
        </w:rPr>
        <w:t xml:space="preserve"> compliant according to all RE</w:t>
      </w:r>
      <w:r w:rsidR="4EA2BE53" w:rsidRPr="0050554E">
        <w:rPr>
          <w:rFonts w:asciiTheme="minorHAnsi" w:hAnsiTheme="minorHAnsi" w:cstheme="minorHAnsi"/>
          <w:sz w:val="22"/>
          <w:lang w:val="en-US"/>
        </w:rPr>
        <w:t xml:space="preserve"> Regulation</w:t>
      </w:r>
      <w:r w:rsidRPr="0050554E">
        <w:rPr>
          <w:rFonts w:asciiTheme="minorHAnsi" w:hAnsiTheme="minorHAnsi" w:cstheme="minorHAnsi"/>
          <w:sz w:val="22"/>
          <w:lang w:val="en-US"/>
        </w:rPr>
        <w:t xml:space="preserve"> requirements</w:t>
      </w:r>
      <w:r w:rsidR="00803AED" w:rsidRPr="0050554E">
        <w:rPr>
          <w:rFonts w:asciiTheme="minorHAnsi" w:hAnsiTheme="minorHAnsi" w:cstheme="minorHAnsi"/>
          <w:sz w:val="22"/>
          <w:lang w:val="en-US"/>
        </w:rPr>
        <w:t>,</w:t>
      </w:r>
      <w:r w:rsidRPr="0050554E">
        <w:rPr>
          <w:rFonts w:asciiTheme="minorHAnsi" w:hAnsiTheme="minorHAnsi" w:cstheme="minorHAnsi"/>
          <w:sz w:val="22"/>
          <w:lang w:val="en-US"/>
        </w:rPr>
        <w:t xml:space="preserve"> is being used for inspection of high voltage network lines </w:t>
      </w:r>
      <w:r w:rsidR="00803AED" w:rsidRPr="0050554E">
        <w:rPr>
          <w:rFonts w:asciiTheme="minorHAnsi" w:hAnsiTheme="minorHAnsi" w:cstheme="minorHAnsi"/>
          <w:sz w:val="22"/>
          <w:lang w:val="en-US"/>
        </w:rPr>
        <w:t>could</w:t>
      </w:r>
      <w:r w:rsidRPr="0050554E">
        <w:rPr>
          <w:rFonts w:asciiTheme="minorHAnsi" w:hAnsiTheme="minorHAnsi" w:cstheme="minorHAnsi"/>
          <w:sz w:val="22"/>
          <w:lang w:val="en-US"/>
        </w:rPr>
        <w:t xml:space="preserve"> crash due to the fact that the electronics fail in the presence of the high 50Hz-field.</w:t>
      </w:r>
    </w:p>
    <w:p w14:paraId="6FAC6370" w14:textId="77777777" w:rsidR="00B438B3" w:rsidRPr="0050554E" w:rsidRDefault="00B438B3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</w:p>
    <w:p w14:paraId="436FB2B4" w14:textId="77777777" w:rsidR="00C06AAC" w:rsidRPr="0050554E" w:rsidRDefault="00C06AAC" w:rsidP="00B438B3">
      <w:pPr>
        <w:spacing w:after="0" w:line="240" w:lineRule="auto"/>
        <w:rPr>
          <w:rFonts w:asciiTheme="minorHAnsi" w:hAnsiTheme="minorHAnsi" w:cstheme="minorHAnsi"/>
          <w:b/>
          <w:sz w:val="22"/>
          <w:lang w:val="en-US"/>
        </w:rPr>
      </w:pPr>
      <w:r w:rsidRPr="0050554E">
        <w:rPr>
          <w:rFonts w:asciiTheme="minorHAnsi" w:hAnsiTheme="minorHAnsi" w:cstheme="minorHAnsi"/>
          <w:b/>
          <w:sz w:val="22"/>
          <w:lang w:val="en-US"/>
        </w:rPr>
        <w:t>Objectives:</w:t>
      </w:r>
    </w:p>
    <w:p w14:paraId="2F277656" w14:textId="064DD83B" w:rsidR="00C06AAC" w:rsidRPr="0050554E" w:rsidRDefault="00C06AAC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  <w:r w:rsidRPr="0050554E">
        <w:rPr>
          <w:rFonts w:asciiTheme="minorHAnsi" w:hAnsiTheme="minorHAnsi" w:cstheme="minorHAnsi"/>
          <w:sz w:val="22"/>
          <w:lang w:val="en-US"/>
        </w:rPr>
        <w:t xml:space="preserve">The objectives of product risk </w:t>
      </w:r>
      <w:r w:rsidR="19CB4F1B" w:rsidRPr="0050554E">
        <w:rPr>
          <w:rFonts w:asciiTheme="minorHAnsi" w:hAnsiTheme="minorHAnsi" w:cstheme="minorHAnsi"/>
          <w:sz w:val="22"/>
          <w:lang w:val="en-US"/>
        </w:rPr>
        <w:t>management are</w:t>
      </w:r>
      <w:r w:rsidRPr="0050554E">
        <w:rPr>
          <w:rFonts w:asciiTheme="minorHAnsi" w:hAnsiTheme="minorHAnsi" w:cstheme="minorHAnsi"/>
          <w:sz w:val="22"/>
          <w:lang w:val="en-US"/>
        </w:rPr>
        <w:t xml:space="preserve"> to increase the probability and impact of the positive </w:t>
      </w:r>
      <w:r w:rsidR="1658FE0B" w:rsidRPr="0050554E">
        <w:rPr>
          <w:rFonts w:asciiTheme="minorHAnsi" w:hAnsiTheme="minorHAnsi" w:cstheme="minorHAnsi"/>
          <w:sz w:val="22"/>
          <w:lang w:val="en-US"/>
        </w:rPr>
        <w:t>events and</w:t>
      </w:r>
      <w:r w:rsidRPr="0050554E">
        <w:rPr>
          <w:rFonts w:asciiTheme="minorHAnsi" w:hAnsiTheme="minorHAnsi" w:cstheme="minorHAnsi"/>
          <w:sz w:val="22"/>
          <w:lang w:val="en-US"/>
        </w:rPr>
        <w:t xml:space="preserve"> decrease the probability and impact of the negative events.</w:t>
      </w:r>
    </w:p>
    <w:p w14:paraId="17F39E02" w14:textId="77777777" w:rsidR="00B438B3" w:rsidRPr="0050554E" w:rsidRDefault="00B438B3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</w:p>
    <w:p w14:paraId="78016141" w14:textId="77777777" w:rsidR="00901B43" w:rsidRPr="0050554E" w:rsidRDefault="00901B43" w:rsidP="00B438B3">
      <w:pPr>
        <w:spacing w:after="0" w:line="240" w:lineRule="auto"/>
        <w:rPr>
          <w:rFonts w:asciiTheme="minorHAnsi" w:hAnsiTheme="minorHAnsi" w:cstheme="minorHAnsi"/>
          <w:b/>
          <w:sz w:val="22"/>
          <w:lang w:val="en-US"/>
        </w:rPr>
      </w:pPr>
      <w:r w:rsidRPr="0050554E">
        <w:rPr>
          <w:rFonts w:asciiTheme="minorHAnsi" w:hAnsiTheme="minorHAnsi" w:cstheme="minorHAnsi"/>
          <w:b/>
          <w:sz w:val="22"/>
          <w:lang w:val="en-US"/>
        </w:rPr>
        <w:t>Definitions:</w:t>
      </w:r>
    </w:p>
    <w:p w14:paraId="67FCF319" w14:textId="77777777" w:rsidR="00901B43" w:rsidRPr="0050554E" w:rsidRDefault="00901B43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  <w:r w:rsidRPr="0050554E">
        <w:rPr>
          <w:rFonts w:asciiTheme="minorHAnsi" w:hAnsiTheme="minorHAnsi" w:cstheme="minorHAnsi"/>
          <w:sz w:val="22"/>
          <w:lang w:val="en-US"/>
        </w:rPr>
        <w:t xml:space="preserve">Risk analysis is an essential part of product risk management which includes the processes of conducting risk management </w:t>
      </w:r>
      <w:r w:rsidRPr="0050554E">
        <w:rPr>
          <w:rFonts w:asciiTheme="minorHAnsi" w:hAnsiTheme="minorHAnsi" w:cstheme="minorHAnsi"/>
          <w:sz w:val="22"/>
          <w:u w:val="single"/>
          <w:lang w:val="en-US"/>
        </w:rPr>
        <w:t>planning</w:t>
      </w:r>
      <w:r w:rsidRPr="0050554E">
        <w:rPr>
          <w:rFonts w:asciiTheme="minorHAnsi" w:hAnsiTheme="minorHAnsi" w:cstheme="minorHAnsi"/>
          <w:sz w:val="22"/>
          <w:lang w:val="en-US"/>
        </w:rPr>
        <w:t xml:space="preserve">, </w:t>
      </w:r>
      <w:r w:rsidR="00C06AAC" w:rsidRPr="0050554E">
        <w:rPr>
          <w:rFonts w:asciiTheme="minorHAnsi" w:hAnsiTheme="minorHAnsi" w:cstheme="minorHAnsi"/>
          <w:sz w:val="22"/>
          <w:u w:val="single"/>
          <w:lang w:val="en-US"/>
        </w:rPr>
        <w:t>identification</w:t>
      </w:r>
      <w:r w:rsidR="00C06AAC" w:rsidRPr="0050554E">
        <w:rPr>
          <w:rFonts w:asciiTheme="minorHAnsi" w:hAnsiTheme="minorHAnsi" w:cstheme="minorHAnsi"/>
          <w:sz w:val="22"/>
          <w:lang w:val="en-US"/>
        </w:rPr>
        <w:t xml:space="preserve">, </w:t>
      </w:r>
      <w:r w:rsidR="00C06AAC" w:rsidRPr="0050554E">
        <w:rPr>
          <w:rFonts w:asciiTheme="minorHAnsi" w:hAnsiTheme="minorHAnsi" w:cstheme="minorHAnsi"/>
          <w:sz w:val="22"/>
          <w:u w:val="single"/>
          <w:lang w:val="en-US"/>
        </w:rPr>
        <w:t>analysis</w:t>
      </w:r>
      <w:r w:rsidRPr="0050554E">
        <w:rPr>
          <w:rFonts w:asciiTheme="minorHAnsi" w:hAnsiTheme="minorHAnsi" w:cstheme="minorHAnsi"/>
          <w:sz w:val="22"/>
          <w:lang w:val="en-US"/>
        </w:rPr>
        <w:t xml:space="preserve">, response planning and </w:t>
      </w:r>
      <w:r w:rsidRPr="0050554E">
        <w:rPr>
          <w:rFonts w:asciiTheme="minorHAnsi" w:hAnsiTheme="minorHAnsi" w:cstheme="minorHAnsi"/>
          <w:sz w:val="22"/>
          <w:u w:val="single"/>
          <w:lang w:val="en-US"/>
        </w:rPr>
        <w:t>monitoring and control</w:t>
      </w:r>
      <w:r w:rsidRPr="0050554E">
        <w:rPr>
          <w:rFonts w:asciiTheme="minorHAnsi" w:hAnsiTheme="minorHAnsi" w:cstheme="minorHAnsi"/>
          <w:sz w:val="22"/>
          <w:lang w:val="en-US"/>
        </w:rPr>
        <w:t>.</w:t>
      </w:r>
    </w:p>
    <w:p w14:paraId="6E06E2EA" w14:textId="77777777" w:rsidR="00B438B3" w:rsidRPr="0050554E" w:rsidRDefault="00B438B3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</w:p>
    <w:p w14:paraId="193C2D3C" w14:textId="77777777" w:rsidR="00C06AAC" w:rsidRPr="0050554E" w:rsidRDefault="00C06AAC" w:rsidP="00901B43">
      <w:pPr>
        <w:spacing w:after="240"/>
        <w:rPr>
          <w:rFonts w:asciiTheme="minorHAnsi" w:hAnsiTheme="minorHAnsi" w:cstheme="minorHAnsi"/>
          <w:sz w:val="22"/>
          <w:lang w:val="en-US"/>
        </w:rPr>
      </w:pPr>
      <w:r w:rsidRPr="0050554E">
        <w:rPr>
          <w:rFonts w:asciiTheme="minorHAnsi" w:hAnsiTheme="minorHAnsi" w:cstheme="minorHAnsi"/>
          <w:sz w:val="22"/>
          <w:lang w:val="en-US"/>
        </w:rPr>
        <w:t>Overview of product risk management processes:</w:t>
      </w:r>
    </w:p>
    <w:p w14:paraId="34A024F3" w14:textId="77777777" w:rsidR="00C06AAC" w:rsidRPr="0050554E" w:rsidRDefault="00C06AAC" w:rsidP="00C06AAC">
      <w:pPr>
        <w:pStyle w:val="ListParagraph"/>
        <w:numPr>
          <w:ilvl w:val="0"/>
          <w:numId w:val="1"/>
        </w:numPr>
        <w:spacing w:after="240"/>
        <w:rPr>
          <w:rFonts w:asciiTheme="minorHAnsi" w:hAnsiTheme="minorHAnsi" w:cstheme="minorHAnsi"/>
          <w:sz w:val="22"/>
          <w:lang w:val="en-US" w:eastAsia="zh-TW"/>
        </w:rPr>
      </w:pPr>
      <w:r w:rsidRPr="0050554E">
        <w:rPr>
          <w:rFonts w:asciiTheme="minorHAnsi" w:hAnsiTheme="minorHAnsi" w:cstheme="minorHAnsi"/>
          <w:b/>
          <w:sz w:val="22"/>
          <w:lang w:val="en-US"/>
        </w:rPr>
        <w:t>Planning</w:t>
      </w:r>
      <w:r w:rsidRPr="0050554E">
        <w:rPr>
          <w:rFonts w:asciiTheme="minorHAnsi" w:hAnsiTheme="minorHAnsi" w:cstheme="minorHAnsi"/>
          <w:sz w:val="22"/>
          <w:lang w:val="en-US"/>
        </w:rPr>
        <w:t>: The process of defining how to conduct risk management activities for a product.</w:t>
      </w:r>
    </w:p>
    <w:p w14:paraId="7EB6430F" w14:textId="77777777" w:rsidR="00C06AAC" w:rsidRPr="0050554E" w:rsidRDefault="00C06AAC" w:rsidP="00C06AAC">
      <w:pPr>
        <w:pStyle w:val="ListParagraph"/>
        <w:numPr>
          <w:ilvl w:val="0"/>
          <w:numId w:val="1"/>
        </w:numPr>
        <w:spacing w:after="240"/>
        <w:rPr>
          <w:rFonts w:asciiTheme="minorHAnsi" w:hAnsiTheme="minorHAnsi" w:cstheme="minorHAnsi"/>
          <w:sz w:val="22"/>
          <w:lang w:val="en-US" w:eastAsia="zh-TW"/>
        </w:rPr>
      </w:pPr>
      <w:r w:rsidRPr="0050554E">
        <w:rPr>
          <w:rFonts w:asciiTheme="minorHAnsi" w:hAnsiTheme="minorHAnsi" w:cstheme="minorHAnsi"/>
          <w:b/>
          <w:sz w:val="22"/>
          <w:lang w:val="en-US"/>
        </w:rPr>
        <w:t>Identification</w:t>
      </w:r>
      <w:r w:rsidRPr="0050554E">
        <w:rPr>
          <w:rFonts w:asciiTheme="minorHAnsi" w:hAnsiTheme="minorHAnsi" w:cstheme="minorHAnsi"/>
          <w:sz w:val="22"/>
          <w:lang w:val="en-US"/>
        </w:rPr>
        <w:t>: The process of determining which risks may affect the product and documenting their characteristics.</w:t>
      </w:r>
      <w:r w:rsidR="00415716" w:rsidRPr="0050554E">
        <w:rPr>
          <w:rFonts w:asciiTheme="minorHAnsi" w:hAnsiTheme="minorHAnsi" w:cstheme="minorHAnsi"/>
          <w:sz w:val="22"/>
          <w:lang w:val="en-US"/>
        </w:rPr>
        <w:t xml:space="preserve"> The outcome is a list of potential risks.</w:t>
      </w:r>
    </w:p>
    <w:p w14:paraId="31378CE9" w14:textId="17BC0923" w:rsidR="00C06AAC" w:rsidRPr="0050554E" w:rsidRDefault="00C06AAC" w:rsidP="00C06AAC">
      <w:pPr>
        <w:pStyle w:val="ListParagraph"/>
        <w:numPr>
          <w:ilvl w:val="0"/>
          <w:numId w:val="1"/>
        </w:numPr>
        <w:spacing w:after="240"/>
        <w:rPr>
          <w:rFonts w:asciiTheme="minorHAnsi" w:hAnsiTheme="minorHAnsi" w:cstheme="minorHAnsi"/>
          <w:sz w:val="22"/>
          <w:lang w:val="en-US" w:eastAsia="zh-TW"/>
        </w:rPr>
      </w:pPr>
      <w:r w:rsidRPr="0050554E">
        <w:rPr>
          <w:rFonts w:asciiTheme="minorHAnsi" w:hAnsiTheme="minorHAnsi" w:cstheme="minorHAnsi"/>
          <w:b/>
          <w:bCs/>
          <w:sz w:val="22"/>
          <w:lang w:val="en-US"/>
        </w:rPr>
        <w:t>Analysis</w:t>
      </w:r>
      <w:r w:rsidRPr="0050554E">
        <w:rPr>
          <w:rFonts w:asciiTheme="minorHAnsi" w:hAnsiTheme="minorHAnsi" w:cstheme="minorHAnsi"/>
          <w:sz w:val="22"/>
          <w:lang w:val="en-US"/>
        </w:rPr>
        <w:t xml:space="preserve">: The process of prioritizing risks for further analysis or action by assessing and combining their probability of occurrence and </w:t>
      </w:r>
      <w:r w:rsidR="4C3F9C3C" w:rsidRPr="0050554E">
        <w:rPr>
          <w:rFonts w:asciiTheme="minorHAnsi" w:hAnsiTheme="minorHAnsi" w:cstheme="minorHAnsi"/>
          <w:sz w:val="22"/>
          <w:lang w:val="en-US"/>
        </w:rPr>
        <w:t>impact and</w:t>
      </w:r>
      <w:r w:rsidRPr="0050554E">
        <w:rPr>
          <w:rFonts w:asciiTheme="minorHAnsi" w:hAnsiTheme="minorHAnsi" w:cstheme="minorHAnsi"/>
          <w:sz w:val="22"/>
          <w:lang w:val="en-US"/>
        </w:rPr>
        <w:t xml:space="preserve"> analyzing the effect of identified risks.</w:t>
      </w:r>
      <w:r w:rsidR="00415716" w:rsidRPr="0050554E">
        <w:rPr>
          <w:rFonts w:asciiTheme="minorHAnsi" w:hAnsiTheme="minorHAnsi" w:cstheme="minorHAnsi"/>
          <w:sz w:val="22"/>
          <w:lang w:val="en-US"/>
        </w:rPr>
        <w:t xml:space="preserve"> Categorize the risk (</w:t>
      </w:r>
      <w:r w:rsidR="1BFFE303" w:rsidRPr="0050554E">
        <w:rPr>
          <w:rFonts w:asciiTheme="minorHAnsi" w:hAnsiTheme="minorHAnsi" w:cstheme="minorHAnsi"/>
          <w:sz w:val="22"/>
          <w:lang w:val="en-US"/>
        </w:rPr>
        <w:t>e.g.,</w:t>
      </w:r>
      <w:r w:rsidR="00415716" w:rsidRPr="0050554E">
        <w:rPr>
          <w:rFonts w:asciiTheme="minorHAnsi" w:hAnsiTheme="minorHAnsi" w:cstheme="minorHAnsi"/>
          <w:sz w:val="22"/>
          <w:lang w:val="en-US"/>
        </w:rPr>
        <w:t xml:space="preserve"> low, medium, high (or any other rating scale based on severity and probability)).</w:t>
      </w:r>
    </w:p>
    <w:p w14:paraId="3B25A73A" w14:textId="77777777" w:rsidR="009A3278" w:rsidRPr="0050554E" w:rsidRDefault="009A3278" w:rsidP="00C06AAC">
      <w:pPr>
        <w:pStyle w:val="ListParagraph"/>
        <w:numPr>
          <w:ilvl w:val="0"/>
          <w:numId w:val="1"/>
        </w:numPr>
        <w:spacing w:after="240"/>
        <w:rPr>
          <w:rFonts w:asciiTheme="minorHAnsi" w:hAnsiTheme="minorHAnsi" w:cstheme="minorHAnsi"/>
          <w:sz w:val="22"/>
          <w:lang w:val="en-US" w:eastAsia="zh-TW"/>
        </w:rPr>
      </w:pPr>
      <w:r w:rsidRPr="0050554E">
        <w:rPr>
          <w:rFonts w:asciiTheme="minorHAnsi" w:hAnsiTheme="minorHAnsi" w:cstheme="minorHAnsi"/>
          <w:b/>
          <w:sz w:val="22"/>
          <w:lang w:val="en-US"/>
        </w:rPr>
        <w:lastRenderedPageBreak/>
        <w:t>Responses</w:t>
      </w:r>
      <w:r w:rsidRPr="0050554E">
        <w:rPr>
          <w:rFonts w:asciiTheme="minorHAnsi" w:hAnsiTheme="minorHAnsi" w:cstheme="minorHAnsi"/>
          <w:sz w:val="22"/>
          <w:lang w:val="en-US"/>
        </w:rPr>
        <w:t xml:space="preserve">: The process of developing options and actions to enhance opportunities and to reduce threats to the product. </w:t>
      </w:r>
    </w:p>
    <w:p w14:paraId="2E8D3B15" w14:textId="42E3F82E" w:rsidR="000B1FED" w:rsidRPr="0050554E" w:rsidRDefault="009A3278" w:rsidP="000B1FED">
      <w:pPr>
        <w:pStyle w:val="ListParagraph"/>
        <w:numPr>
          <w:ilvl w:val="0"/>
          <w:numId w:val="1"/>
        </w:numPr>
        <w:spacing w:after="240"/>
        <w:rPr>
          <w:rFonts w:asciiTheme="minorHAnsi" w:hAnsiTheme="minorHAnsi" w:cstheme="minorHAnsi"/>
          <w:sz w:val="22"/>
          <w:lang w:val="en-US"/>
        </w:rPr>
      </w:pPr>
      <w:r w:rsidRPr="0050554E">
        <w:rPr>
          <w:rFonts w:asciiTheme="minorHAnsi" w:hAnsiTheme="minorHAnsi" w:cstheme="minorHAnsi"/>
          <w:b/>
          <w:bCs/>
          <w:sz w:val="22"/>
          <w:lang w:val="en-US"/>
        </w:rPr>
        <w:t>Monitor &amp; Control</w:t>
      </w:r>
      <w:r w:rsidRPr="0050554E">
        <w:rPr>
          <w:rFonts w:asciiTheme="minorHAnsi" w:hAnsiTheme="minorHAnsi" w:cstheme="minorHAnsi"/>
          <w:sz w:val="22"/>
          <w:lang w:val="en-US"/>
        </w:rPr>
        <w:t xml:space="preserve">: The process of implementing risk response plans based on risk </w:t>
      </w:r>
      <w:r w:rsidR="485DEF93" w:rsidRPr="0050554E">
        <w:rPr>
          <w:rFonts w:asciiTheme="minorHAnsi" w:hAnsiTheme="minorHAnsi" w:cstheme="minorHAnsi"/>
          <w:sz w:val="22"/>
          <w:lang w:val="en-US"/>
        </w:rPr>
        <w:t>categorization and</w:t>
      </w:r>
      <w:r w:rsidRPr="0050554E">
        <w:rPr>
          <w:rFonts w:asciiTheme="minorHAnsi" w:hAnsiTheme="minorHAnsi" w:cstheme="minorHAnsi"/>
          <w:sz w:val="22"/>
          <w:lang w:val="en-US"/>
        </w:rPr>
        <w:t xml:space="preserve"> define and implementing needed control measures.</w:t>
      </w:r>
    </w:p>
    <w:tbl>
      <w:tblPr>
        <w:tblStyle w:val="TableGrid"/>
        <w:tblW w:w="10490" w:type="dxa"/>
        <w:jc w:val="center"/>
        <w:tblLayout w:type="fixed"/>
        <w:tblLook w:val="04A0" w:firstRow="1" w:lastRow="0" w:firstColumn="1" w:lastColumn="0" w:noHBand="0" w:noVBand="1"/>
      </w:tblPr>
      <w:tblGrid>
        <w:gridCol w:w="2127"/>
        <w:gridCol w:w="29"/>
        <w:gridCol w:w="8334"/>
      </w:tblGrid>
      <w:tr w:rsidR="009F567F" w:rsidRPr="0050554E" w14:paraId="22527046" w14:textId="77777777" w:rsidTr="00216B91">
        <w:trPr>
          <w:jc w:val="center"/>
        </w:trPr>
        <w:tc>
          <w:tcPr>
            <w:tcW w:w="10490" w:type="dxa"/>
            <w:gridSpan w:val="3"/>
          </w:tcPr>
          <w:p w14:paraId="7B205464" w14:textId="7AC2275D" w:rsidR="000B1FED" w:rsidRPr="0050554E" w:rsidRDefault="06E10D21" w:rsidP="000B1FED">
            <w:pPr>
              <w:jc w:val="center"/>
              <w:rPr>
                <w:rFonts w:asciiTheme="minorHAnsi" w:hAnsiTheme="minorHAnsi" w:cstheme="minorHAnsi"/>
                <w:color w:val="FF0000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 xml:space="preserve">Risk Assessment for </w:t>
            </w:r>
            <w:r w:rsidR="1083F957" w:rsidRPr="0050554E">
              <w:rPr>
                <w:rFonts w:asciiTheme="minorHAnsi" w:hAnsiTheme="minorHAnsi" w:cstheme="minorHAnsi"/>
                <w:szCs w:val="20"/>
                <w:lang w:val="en-US"/>
              </w:rPr>
              <w:t>the UK Radio Equipment Regulation 2017</w:t>
            </w:r>
            <w:r w:rsidR="4444D130" w:rsidRPr="0050554E">
              <w:rPr>
                <w:rFonts w:asciiTheme="minorHAnsi" w:hAnsiTheme="minorHAnsi" w:cstheme="minorHAnsi"/>
                <w:szCs w:val="20"/>
                <w:lang w:val="en-US"/>
              </w:rPr>
              <w:t xml:space="preserve"> (EXAMPLE</w:t>
            </w:r>
            <w:r w:rsidR="4AE35E7A" w:rsidRPr="0050554E">
              <w:rPr>
                <w:rFonts w:asciiTheme="minorHAnsi" w:hAnsiTheme="minorHAnsi" w:cstheme="minorHAnsi"/>
                <w:szCs w:val="20"/>
                <w:lang w:val="en-US"/>
              </w:rPr>
              <w:t xml:space="preserve"> </w:t>
            </w:r>
            <w:r w:rsidR="00803AED" w:rsidRPr="0050554E">
              <w:rPr>
                <w:rFonts w:asciiTheme="minorHAnsi" w:hAnsiTheme="minorHAnsi" w:cstheme="minorHAnsi"/>
                <w:szCs w:val="20"/>
                <w:lang w:val="en-US"/>
              </w:rPr>
              <w:t xml:space="preserve">RISK </w:t>
            </w:r>
            <w:r w:rsidR="4AE35E7A" w:rsidRPr="0050554E">
              <w:rPr>
                <w:rFonts w:asciiTheme="minorHAnsi" w:hAnsiTheme="minorHAnsi" w:cstheme="minorHAnsi"/>
                <w:szCs w:val="20"/>
                <w:lang w:val="en-US"/>
              </w:rPr>
              <w:t>ITEMS</w:t>
            </w:r>
            <w:r w:rsidR="4444D130" w:rsidRPr="0050554E">
              <w:rPr>
                <w:rFonts w:asciiTheme="minorHAnsi" w:hAnsiTheme="minorHAnsi" w:cstheme="minorHAnsi"/>
                <w:szCs w:val="20"/>
                <w:lang w:val="en-US"/>
              </w:rPr>
              <w:t>)</w:t>
            </w:r>
          </w:p>
        </w:tc>
      </w:tr>
      <w:tr w:rsidR="009F567F" w:rsidRPr="0050554E" w14:paraId="454DDD1F" w14:textId="77777777" w:rsidTr="00216B91">
        <w:trPr>
          <w:jc w:val="center"/>
        </w:trPr>
        <w:tc>
          <w:tcPr>
            <w:tcW w:w="10490" w:type="dxa"/>
            <w:gridSpan w:val="3"/>
          </w:tcPr>
          <w:p w14:paraId="4FA9EF4B" w14:textId="77777777" w:rsidR="000B1FED" w:rsidRPr="0050554E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50554E" w14:paraId="4D23CAF3" w14:textId="77777777" w:rsidTr="00216B91">
        <w:trPr>
          <w:trHeight w:val="304"/>
          <w:jc w:val="center"/>
        </w:trPr>
        <w:tc>
          <w:tcPr>
            <w:tcW w:w="2127" w:type="dxa"/>
          </w:tcPr>
          <w:p w14:paraId="5728D609" w14:textId="77777777" w:rsidR="000B1FED" w:rsidRPr="0050554E" w:rsidRDefault="000B1FED" w:rsidP="000B1FED">
            <w:pPr>
              <w:jc w:val="center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Scope</w:t>
            </w:r>
          </w:p>
        </w:tc>
        <w:tc>
          <w:tcPr>
            <w:tcW w:w="8363" w:type="dxa"/>
            <w:gridSpan w:val="2"/>
          </w:tcPr>
          <w:p w14:paraId="54A80710" w14:textId="77777777" w:rsidR="000B1FED" w:rsidRPr="0050554E" w:rsidRDefault="000B1FED" w:rsidP="000B1FED">
            <w:pPr>
              <w:jc w:val="center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Risk (Hazards) Identification</w:t>
            </w:r>
          </w:p>
        </w:tc>
      </w:tr>
      <w:tr w:rsidR="009F567F" w:rsidRPr="0050554E" w14:paraId="3708E9C0" w14:textId="77777777" w:rsidTr="00216B91">
        <w:trPr>
          <w:jc w:val="center"/>
        </w:trPr>
        <w:tc>
          <w:tcPr>
            <w:tcW w:w="2127" w:type="dxa"/>
          </w:tcPr>
          <w:p w14:paraId="712DB9D2" w14:textId="36928B22" w:rsidR="000B1FED" w:rsidRPr="0050554E" w:rsidRDefault="2B4D878B" w:rsidP="000B1FED">
            <w:pPr>
              <w:rPr>
                <w:rFonts w:asciiTheme="minorHAnsi" w:hAnsiTheme="minorHAnsi"/>
                <w:b/>
                <w:lang w:val="en-US"/>
              </w:rPr>
            </w:pPr>
            <w:r w:rsidRPr="6C63C93E">
              <w:rPr>
                <w:rFonts w:asciiTheme="minorHAnsi" w:hAnsiTheme="minorHAnsi"/>
                <w:b/>
                <w:bCs/>
                <w:lang w:val="en-US"/>
              </w:rPr>
              <w:t xml:space="preserve"> Regulation </w:t>
            </w:r>
            <w:r w:rsidR="005673D1" w:rsidRPr="6C63C93E">
              <w:rPr>
                <w:rFonts w:asciiTheme="minorHAnsi" w:hAnsiTheme="minorHAnsi"/>
                <w:b/>
                <w:lang w:val="en-US"/>
              </w:rPr>
              <w:t>6</w:t>
            </w:r>
            <w:r w:rsidR="000B1FED" w:rsidRPr="6C63C93E">
              <w:rPr>
                <w:rFonts w:asciiTheme="minorHAnsi" w:hAnsiTheme="minorHAnsi"/>
                <w:b/>
                <w:lang w:val="en-US"/>
              </w:rPr>
              <w:t>.1(a) – Health / Safety</w:t>
            </w:r>
          </w:p>
        </w:tc>
        <w:tc>
          <w:tcPr>
            <w:tcW w:w="8363" w:type="dxa"/>
            <w:gridSpan w:val="2"/>
          </w:tcPr>
          <w:p w14:paraId="023E9C90" w14:textId="77777777" w:rsidR="000B1FED" w:rsidRPr="0050554E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50554E" w14:paraId="18CE4BD3" w14:textId="77777777" w:rsidTr="00216B91">
        <w:trPr>
          <w:jc w:val="center"/>
        </w:trPr>
        <w:tc>
          <w:tcPr>
            <w:tcW w:w="2127" w:type="dxa"/>
          </w:tcPr>
          <w:p w14:paraId="6BFC2F62" w14:textId="77777777" w:rsidR="000B1FED" w:rsidRPr="0050554E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8363" w:type="dxa"/>
            <w:gridSpan w:val="2"/>
          </w:tcPr>
          <w:p w14:paraId="44B2C221" w14:textId="77777777" w:rsidR="000B1FED" w:rsidRPr="0050554E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Risks due to harm to humans or animals related to sharp edges and corners.</w:t>
            </w:r>
          </w:p>
        </w:tc>
      </w:tr>
      <w:tr w:rsidR="009F567F" w:rsidRPr="0050554E" w14:paraId="7E5748F5" w14:textId="77777777" w:rsidTr="00216B91">
        <w:trPr>
          <w:jc w:val="center"/>
        </w:trPr>
        <w:tc>
          <w:tcPr>
            <w:tcW w:w="2127" w:type="dxa"/>
          </w:tcPr>
          <w:p w14:paraId="3D3F9D58" w14:textId="77777777" w:rsidR="000B1FED" w:rsidRPr="0050554E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Item #2</w:t>
            </w:r>
          </w:p>
        </w:tc>
        <w:tc>
          <w:tcPr>
            <w:tcW w:w="8363" w:type="dxa"/>
            <w:gridSpan w:val="2"/>
          </w:tcPr>
          <w:p w14:paraId="4C83FB94" w14:textId="77777777" w:rsidR="000B1FED" w:rsidRPr="0050554E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Risks due to Acoustic sounds, Excessive sound volume may damage the hearing of the user.</w:t>
            </w:r>
          </w:p>
        </w:tc>
      </w:tr>
      <w:tr w:rsidR="009F567F" w:rsidRPr="0050554E" w14:paraId="5E570640" w14:textId="77777777" w:rsidTr="00216B91">
        <w:trPr>
          <w:jc w:val="center"/>
        </w:trPr>
        <w:tc>
          <w:tcPr>
            <w:tcW w:w="2127" w:type="dxa"/>
          </w:tcPr>
          <w:p w14:paraId="7596EA4B" w14:textId="77777777" w:rsidR="000B1FED" w:rsidRPr="0050554E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Item ….</w:t>
            </w:r>
          </w:p>
        </w:tc>
        <w:tc>
          <w:tcPr>
            <w:tcW w:w="8363" w:type="dxa"/>
            <w:gridSpan w:val="2"/>
          </w:tcPr>
          <w:p w14:paraId="39A732DC" w14:textId="77777777" w:rsidR="000B1FED" w:rsidRPr="0050554E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50554E" w14:paraId="13FE18AD" w14:textId="77777777" w:rsidTr="00216B91">
        <w:trPr>
          <w:jc w:val="center"/>
        </w:trPr>
        <w:tc>
          <w:tcPr>
            <w:tcW w:w="10490" w:type="dxa"/>
            <w:gridSpan w:val="3"/>
          </w:tcPr>
          <w:p w14:paraId="4B97A768" w14:textId="77777777" w:rsidR="000B1FED" w:rsidRPr="0050554E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b/>
                <w:szCs w:val="20"/>
                <w:lang w:val="en-US"/>
              </w:rPr>
              <w:t>RF Exposure (SAR / MPE)</w:t>
            </w:r>
          </w:p>
        </w:tc>
      </w:tr>
      <w:tr w:rsidR="009F567F" w:rsidRPr="0050554E" w14:paraId="4E3CD36F" w14:textId="77777777" w:rsidTr="00216B91">
        <w:trPr>
          <w:jc w:val="center"/>
        </w:trPr>
        <w:tc>
          <w:tcPr>
            <w:tcW w:w="2127" w:type="dxa"/>
          </w:tcPr>
          <w:p w14:paraId="16055ACD" w14:textId="77777777" w:rsidR="000B1FED" w:rsidRPr="0050554E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8363" w:type="dxa"/>
            <w:gridSpan w:val="2"/>
          </w:tcPr>
          <w:p w14:paraId="6679158E" w14:textId="77777777" w:rsidR="000B1FED" w:rsidRPr="0050554E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Risks due to Radiator operational distance to human</w:t>
            </w:r>
          </w:p>
        </w:tc>
      </w:tr>
      <w:tr w:rsidR="009F567F" w:rsidRPr="0050554E" w14:paraId="1DC44DC2" w14:textId="77777777" w:rsidTr="00216B91">
        <w:trPr>
          <w:trHeight w:val="234"/>
          <w:jc w:val="center"/>
        </w:trPr>
        <w:tc>
          <w:tcPr>
            <w:tcW w:w="2127" w:type="dxa"/>
          </w:tcPr>
          <w:p w14:paraId="0E8823EA" w14:textId="77777777" w:rsidR="000B1FED" w:rsidRPr="0050554E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Item #2</w:t>
            </w:r>
          </w:p>
        </w:tc>
        <w:tc>
          <w:tcPr>
            <w:tcW w:w="8363" w:type="dxa"/>
            <w:gridSpan w:val="2"/>
          </w:tcPr>
          <w:p w14:paraId="17D692A4" w14:textId="77777777" w:rsidR="000B1FED" w:rsidRPr="0050554E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Risks due to Radiation to human/animals, Wireless device generate radiation causing higher level of RF exposure.</w:t>
            </w:r>
          </w:p>
        </w:tc>
      </w:tr>
      <w:tr w:rsidR="009F567F" w:rsidRPr="0050554E" w14:paraId="2FC1F7F4" w14:textId="77777777" w:rsidTr="00216B91">
        <w:trPr>
          <w:jc w:val="center"/>
        </w:trPr>
        <w:tc>
          <w:tcPr>
            <w:tcW w:w="2127" w:type="dxa"/>
          </w:tcPr>
          <w:p w14:paraId="0EE7DD74" w14:textId="77777777" w:rsidR="000B1FED" w:rsidRPr="0050554E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Item ….</w:t>
            </w:r>
          </w:p>
        </w:tc>
        <w:tc>
          <w:tcPr>
            <w:tcW w:w="8363" w:type="dxa"/>
            <w:gridSpan w:val="2"/>
          </w:tcPr>
          <w:p w14:paraId="702753AD" w14:textId="77777777" w:rsidR="000B1FED" w:rsidRPr="0050554E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50554E" w14:paraId="4B91C715" w14:textId="77777777" w:rsidTr="00216B91">
        <w:trPr>
          <w:jc w:val="center"/>
        </w:trPr>
        <w:tc>
          <w:tcPr>
            <w:tcW w:w="10490" w:type="dxa"/>
            <w:gridSpan w:val="3"/>
          </w:tcPr>
          <w:p w14:paraId="3F5218E4" w14:textId="77777777" w:rsidR="000B1FED" w:rsidRPr="0050554E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50554E" w14:paraId="7ACC0F1F" w14:textId="77777777" w:rsidTr="00216B91">
        <w:trPr>
          <w:jc w:val="center"/>
        </w:trPr>
        <w:tc>
          <w:tcPr>
            <w:tcW w:w="2156" w:type="dxa"/>
            <w:gridSpan w:val="2"/>
          </w:tcPr>
          <w:p w14:paraId="328F4BD1" w14:textId="77777777" w:rsidR="00303556" w:rsidRPr="0050554E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8334" w:type="dxa"/>
          </w:tcPr>
          <w:p w14:paraId="3E5C6CF0" w14:textId="33021FC3" w:rsidR="00303556" w:rsidRPr="0050554E" w:rsidRDefault="74D9BDC4" w:rsidP="00303556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 xml:space="preserve">Risks due to electric shock, Connecting the device with </w:t>
            </w:r>
            <w:r w:rsidR="3CD0EDAB" w:rsidRPr="0050554E">
              <w:rPr>
                <w:rFonts w:asciiTheme="minorHAnsi" w:hAnsiTheme="minorHAnsi" w:cstheme="minorHAnsi"/>
                <w:szCs w:val="20"/>
                <w:lang w:val="en-US"/>
              </w:rPr>
              <w:t>improper grounded</w:t>
            </w: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 xml:space="preserve"> equipment </w:t>
            </w:r>
          </w:p>
        </w:tc>
      </w:tr>
      <w:tr w:rsidR="009F567F" w:rsidRPr="0050554E" w14:paraId="137A7A29" w14:textId="77777777" w:rsidTr="00216B91">
        <w:trPr>
          <w:jc w:val="center"/>
        </w:trPr>
        <w:tc>
          <w:tcPr>
            <w:tcW w:w="2156" w:type="dxa"/>
            <w:gridSpan w:val="2"/>
          </w:tcPr>
          <w:p w14:paraId="016D1399" w14:textId="77777777" w:rsidR="00303556" w:rsidRPr="0050554E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Item #2</w:t>
            </w:r>
          </w:p>
        </w:tc>
        <w:tc>
          <w:tcPr>
            <w:tcW w:w="8334" w:type="dxa"/>
          </w:tcPr>
          <w:p w14:paraId="50958775" w14:textId="77777777" w:rsidR="00303556" w:rsidRPr="0050554E" w:rsidRDefault="00303556" w:rsidP="00303556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Risks due to energy related hazards</w:t>
            </w:r>
          </w:p>
        </w:tc>
      </w:tr>
      <w:tr w:rsidR="009F567F" w:rsidRPr="0050554E" w14:paraId="3894FA44" w14:textId="77777777" w:rsidTr="00216B91">
        <w:trPr>
          <w:jc w:val="center"/>
        </w:trPr>
        <w:tc>
          <w:tcPr>
            <w:tcW w:w="2156" w:type="dxa"/>
            <w:gridSpan w:val="2"/>
          </w:tcPr>
          <w:p w14:paraId="5CAD2FFD" w14:textId="77777777" w:rsidR="00303556" w:rsidRPr="0050554E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Item #3</w:t>
            </w:r>
          </w:p>
        </w:tc>
        <w:tc>
          <w:tcPr>
            <w:tcW w:w="8334" w:type="dxa"/>
          </w:tcPr>
          <w:p w14:paraId="7B16E67B" w14:textId="77777777" w:rsidR="00303556" w:rsidRPr="0050554E" w:rsidRDefault="00303556" w:rsidP="00303556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Risks due to heat related hazards, High temperature environment or intensive sunlight can raise the heat of the device.</w:t>
            </w:r>
          </w:p>
        </w:tc>
      </w:tr>
      <w:tr w:rsidR="009F567F" w:rsidRPr="0050554E" w14:paraId="76518CEF" w14:textId="77777777" w:rsidTr="00216B91">
        <w:trPr>
          <w:jc w:val="center"/>
        </w:trPr>
        <w:tc>
          <w:tcPr>
            <w:tcW w:w="2156" w:type="dxa"/>
            <w:gridSpan w:val="2"/>
          </w:tcPr>
          <w:p w14:paraId="4651C6AA" w14:textId="77777777" w:rsidR="00303556" w:rsidRPr="0050554E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Item #5</w:t>
            </w:r>
          </w:p>
        </w:tc>
        <w:tc>
          <w:tcPr>
            <w:tcW w:w="8334" w:type="dxa"/>
          </w:tcPr>
          <w:p w14:paraId="4A3F37EE" w14:textId="77777777" w:rsidR="00303556" w:rsidRPr="0050554E" w:rsidRDefault="00303556" w:rsidP="00303556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Risks due to mechanical Strength</w:t>
            </w:r>
          </w:p>
        </w:tc>
      </w:tr>
      <w:tr w:rsidR="009F567F" w:rsidRPr="0050554E" w14:paraId="31F0E502" w14:textId="77777777" w:rsidTr="00216B91">
        <w:trPr>
          <w:jc w:val="center"/>
        </w:trPr>
        <w:tc>
          <w:tcPr>
            <w:tcW w:w="2156" w:type="dxa"/>
            <w:gridSpan w:val="2"/>
          </w:tcPr>
          <w:p w14:paraId="3198A71C" w14:textId="77777777" w:rsidR="00303556" w:rsidRPr="0050554E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Item #7</w:t>
            </w:r>
          </w:p>
        </w:tc>
        <w:tc>
          <w:tcPr>
            <w:tcW w:w="8334" w:type="dxa"/>
          </w:tcPr>
          <w:p w14:paraId="484FA16E" w14:textId="77777777" w:rsidR="00303556" w:rsidRPr="0050554E" w:rsidRDefault="00303556" w:rsidP="00303556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Risks due to chemical hazards</w:t>
            </w:r>
          </w:p>
        </w:tc>
      </w:tr>
      <w:tr w:rsidR="009F567F" w:rsidRPr="0050554E" w14:paraId="70F8A2E0" w14:textId="77777777" w:rsidTr="00216B91">
        <w:trPr>
          <w:jc w:val="center"/>
        </w:trPr>
        <w:tc>
          <w:tcPr>
            <w:tcW w:w="2156" w:type="dxa"/>
            <w:gridSpan w:val="2"/>
          </w:tcPr>
          <w:p w14:paraId="018E54B9" w14:textId="77777777" w:rsidR="00303556" w:rsidRPr="0050554E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Item ….</w:t>
            </w:r>
          </w:p>
        </w:tc>
        <w:tc>
          <w:tcPr>
            <w:tcW w:w="8334" w:type="dxa"/>
          </w:tcPr>
          <w:p w14:paraId="4C54EC43" w14:textId="77777777" w:rsidR="00303556" w:rsidRPr="0050554E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50554E" w14:paraId="033CF759" w14:textId="77777777" w:rsidTr="00216B91">
        <w:trPr>
          <w:jc w:val="center"/>
        </w:trPr>
        <w:tc>
          <w:tcPr>
            <w:tcW w:w="10490" w:type="dxa"/>
            <w:gridSpan w:val="3"/>
          </w:tcPr>
          <w:p w14:paraId="0D8D5D32" w14:textId="77777777" w:rsidR="000B1FED" w:rsidRPr="0050554E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803AED" w:rsidRPr="0050554E" w14:paraId="26023874" w14:textId="77777777" w:rsidTr="00216B91">
        <w:trPr>
          <w:jc w:val="center"/>
        </w:trPr>
        <w:tc>
          <w:tcPr>
            <w:tcW w:w="10490" w:type="dxa"/>
            <w:gridSpan w:val="3"/>
          </w:tcPr>
          <w:p w14:paraId="54E9BCF0" w14:textId="77777777" w:rsidR="00803AED" w:rsidRPr="0050554E" w:rsidRDefault="00803A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50554E" w14:paraId="34425EA7" w14:textId="77777777" w:rsidTr="00216B91">
        <w:trPr>
          <w:jc w:val="center"/>
        </w:trPr>
        <w:tc>
          <w:tcPr>
            <w:tcW w:w="10490" w:type="dxa"/>
            <w:gridSpan w:val="3"/>
          </w:tcPr>
          <w:p w14:paraId="3E3C8EE3" w14:textId="2EF07649" w:rsidR="000B1FED" w:rsidRPr="0050554E" w:rsidRDefault="3B0E713F" w:rsidP="000B1FED">
            <w:pPr>
              <w:rPr>
                <w:rFonts w:asciiTheme="minorHAnsi" w:hAnsiTheme="minorHAnsi"/>
                <w:lang w:val="en-US"/>
              </w:rPr>
            </w:pPr>
            <w:r w:rsidRPr="6C63C93E">
              <w:rPr>
                <w:rFonts w:asciiTheme="minorHAnsi" w:hAnsiTheme="minorHAnsi"/>
                <w:b/>
                <w:bCs/>
                <w:lang w:val="en-US"/>
              </w:rPr>
              <w:t xml:space="preserve">Regulation </w:t>
            </w:r>
            <w:r w:rsidR="005673D1" w:rsidRPr="6C63C93E">
              <w:rPr>
                <w:rFonts w:asciiTheme="minorHAnsi" w:hAnsiTheme="minorHAnsi"/>
                <w:b/>
                <w:lang w:val="en-US"/>
              </w:rPr>
              <w:t>6</w:t>
            </w:r>
            <w:r w:rsidR="000B1FED" w:rsidRPr="6C63C93E">
              <w:rPr>
                <w:rFonts w:asciiTheme="minorHAnsi" w:hAnsiTheme="minorHAnsi"/>
                <w:b/>
                <w:lang w:val="en-US"/>
              </w:rPr>
              <w:t>.1(b)</w:t>
            </w:r>
            <w:r w:rsidR="00303556" w:rsidRPr="6C63C93E">
              <w:rPr>
                <w:rFonts w:asciiTheme="minorHAnsi" w:hAnsiTheme="minorHAnsi"/>
                <w:b/>
                <w:lang w:val="en-US"/>
              </w:rPr>
              <w:t xml:space="preserve"> - EMC</w:t>
            </w:r>
          </w:p>
        </w:tc>
      </w:tr>
      <w:tr w:rsidR="009F567F" w:rsidRPr="0050554E" w14:paraId="1179E687" w14:textId="77777777" w:rsidTr="00216B91">
        <w:trPr>
          <w:jc w:val="center"/>
        </w:trPr>
        <w:tc>
          <w:tcPr>
            <w:tcW w:w="2156" w:type="dxa"/>
            <w:gridSpan w:val="2"/>
          </w:tcPr>
          <w:p w14:paraId="7135EB61" w14:textId="77777777" w:rsidR="00303556" w:rsidRPr="0050554E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8334" w:type="dxa"/>
          </w:tcPr>
          <w:p w14:paraId="3C93E9B7" w14:textId="77777777" w:rsidR="00303556" w:rsidRPr="0050554E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EMI – adaptation to inbox accessories</w:t>
            </w:r>
          </w:p>
        </w:tc>
      </w:tr>
      <w:tr w:rsidR="009F567F" w:rsidRPr="0050554E" w14:paraId="66E8D739" w14:textId="77777777" w:rsidTr="00216B91">
        <w:trPr>
          <w:jc w:val="center"/>
        </w:trPr>
        <w:tc>
          <w:tcPr>
            <w:tcW w:w="2156" w:type="dxa"/>
            <w:gridSpan w:val="2"/>
          </w:tcPr>
          <w:p w14:paraId="0C8D82BE" w14:textId="77777777" w:rsidR="00303556" w:rsidRPr="0050554E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Item #2</w:t>
            </w:r>
          </w:p>
        </w:tc>
        <w:tc>
          <w:tcPr>
            <w:tcW w:w="8334" w:type="dxa"/>
          </w:tcPr>
          <w:p w14:paraId="2BDD6141" w14:textId="77777777" w:rsidR="00303556" w:rsidRPr="0050554E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EMS - adaptation  to inbox accessories</w:t>
            </w:r>
          </w:p>
        </w:tc>
      </w:tr>
      <w:tr w:rsidR="009F567F" w:rsidRPr="0050554E" w14:paraId="4457995E" w14:textId="77777777" w:rsidTr="00216B91">
        <w:trPr>
          <w:jc w:val="center"/>
        </w:trPr>
        <w:tc>
          <w:tcPr>
            <w:tcW w:w="2156" w:type="dxa"/>
            <w:gridSpan w:val="2"/>
          </w:tcPr>
          <w:p w14:paraId="0D959308" w14:textId="77777777" w:rsidR="00303556" w:rsidRPr="0050554E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Item #3</w:t>
            </w:r>
          </w:p>
        </w:tc>
        <w:tc>
          <w:tcPr>
            <w:tcW w:w="8334" w:type="dxa"/>
          </w:tcPr>
          <w:p w14:paraId="3E364DE8" w14:textId="77777777" w:rsidR="00303556" w:rsidRPr="0050554E" w:rsidRDefault="00303556" w:rsidP="003035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bCs/>
                <w:szCs w:val="20"/>
                <w:lang w:val="en-US"/>
              </w:rPr>
              <w:t>Are EMC seals likely to last the expected life of the product?</w:t>
            </w:r>
          </w:p>
        </w:tc>
      </w:tr>
      <w:tr w:rsidR="009F567F" w:rsidRPr="0050554E" w14:paraId="4BE04506" w14:textId="77777777" w:rsidTr="00216B91">
        <w:trPr>
          <w:jc w:val="center"/>
        </w:trPr>
        <w:tc>
          <w:tcPr>
            <w:tcW w:w="2156" w:type="dxa"/>
            <w:gridSpan w:val="2"/>
          </w:tcPr>
          <w:p w14:paraId="6FA38E0D" w14:textId="77777777" w:rsidR="00303556" w:rsidRPr="0050554E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Item #4</w:t>
            </w:r>
          </w:p>
        </w:tc>
        <w:tc>
          <w:tcPr>
            <w:tcW w:w="8334" w:type="dxa"/>
          </w:tcPr>
          <w:p w14:paraId="708D7FEE" w14:textId="77777777" w:rsidR="00303556" w:rsidRPr="0050554E" w:rsidRDefault="00303556" w:rsidP="000B1FE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bCs/>
                <w:szCs w:val="20"/>
                <w:lang w:val="en-US"/>
              </w:rPr>
              <w:t>Are cable runs and cable position important to maintain performance? If so are the production drawings sufficient</w:t>
            </w:r>
          </w:p>
          <w:p w14:paraId="7F71CD5C" w14:textId="77777777" w:rsidR="00303556" w:rsidRPr="0050554E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bCs/>
                <w:szCs w:val="20"/>
                <w:lang w:val="en-US"/>
              </w:rPr>
              <w:t>to detail construction?</w:t>
            </w:r>
          </w:p>
        </w:tc>
      </w:tr>
      <w:tr w:rsidR="009F567F" w:rsidRPr="0050554E" w14:paraId="474BF941" w14:textId="77777777" w:rsidTr="00216B91">
        <w:trPr>
          <w:jc w:val="center"/>
        </w:trPr>
        <w:tc>
          <w:tcPr>
            <w:tcW w:w="2156" w:type="dxa"/>
            <w:gridSpan w:val="2"/>
          </w:tcPr>
          <w:p w14:paraId="75C4C1BB" w14:textId="77777777" w:rsidR="00303556" w:rsidRPr="0050554E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Item #5</w:t>
            </w:r>
          </w:p>
        </w:tc>
        <w:tc>
          <w:tcPr>
            <w:tcW w:w="8334" w:type="dxa"/>
          </w:tcPr>
          <w:p w14:paraId="184918E0" w14:textId="77777777" w:rsidR="00303556" w:rsidRPr="0050554E" w:rsidRDefault="00303556" w:rsidP="003035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bCs/>
                <w:szCs w:val="20"/>
                <w:lang w:val="en-US"/>
              </w:rPr>
              <w:t>Are earthing arrangements, which are important for EMC performance, sufficiently detailed in the production drawings?</w:t>
            </w:r>
          </w:p>
        </w:tc>
      </w:tr>
      <w:tr w:rsidR="009F567F" w:rsidRPr="0050554E" w14:paraId="19927221" w14:textId="77777777" w:rsidTr="00216B91">
        <w:trPr>
          <w:jc w:val="center"/>
        </w:trPr>
        <w:tc>
          <w:tcPr>
            <w:tcW w:w="2156" w:type="dxa"/>
            <w:gridSpan w:val="2"/>
          </w:tcPr>
          <w:p w14:paraId="48A60F13" w14:textId="77777777" w:rsidR="00303556" w:rsidRPr="0050554E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Item #6</w:t>
            </w:r>
          </w:p>
        </w:tc>
        <w:tc>
          <w:tcPr>
            <w:tcW w:w="8334" w:type="dxa"/>
          </w:tcPr>
          <w:p w14:paraId="259D2B4A" w14:textId="77777777" w:rsidR="00303556" w:rsidRPr="0050554E" w:rsidRDefault="00303556" w:rsidP="003035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bCs/>
                <w:szCs w:val="20"/>
                <w:lang w:val="en-US"/>
              </w:rPr>
              <w:t>Are components, which are important for EMC performance, sufficiently detailed in the production drawings?</w:t>
            </w:r>
          </w:p>
        </w:tc>
      </w:tr>
      <w:tr w:rsidR="009F567F" w:rsidRPr="0050554E" w14:paraId="610DD21E" w14:textId="77777777" w:rsidTr="00216B91">
        <w:trPr>
          <w:jc w:val="center"/>
        </w:trPr>
        <w:tc>
          <w:tcPr>
            <w:tcW w:w="2156" w:type="dxa"/>
            <w:gridSpan w:val="2"/>
          </w:tcPr>
          <w:p w14:paraId="223110F7" w14:textId="77777777" w:rsidR="00303556" w:rsidRPr="0050554E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Item #7</w:t>
            </w:r>
          </w:p>
        </w:tc>
        <w:tc>
          <w:tcPr>
            <w:tcW w:w="8334" w:type="dxa"/>
          </w:tcPr>
          <w:p w14:paraId="4F649751" w14:textId="77777777" w:rsidR="00303556" w:rsidRPr="0050554E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bCs/>
                <w:szCs w:val="20"/>
                <w:lang w:val="en-US"/>
              </w:rPr>
              <w:t>Can normal functioning of the product be disturbed by ESD.</w:t>
            </w:r>
          </w:p>
        </w:tc>
      </w:tr>
      <w:tr w:rsidR="009F567F" w:rsidRPr="0050554E" w14:paraId="6E01E44D" w14:textId="77777777" w:rsidTr="00216B91">
        <w:trPr>
          <w:jc w:val="center"/>
        </w:trPr>
        <w:tc>
          <w:tcPr>
            <w:tcW w:w="2156" w:type="dxa"/>
            <w:gridSpan w:val="2"/>
          </w:tcPr>
          <w:p w14:paraId="6A42C4FA" w14:textId="77777777" w:rsidR="00303556" w:rsidRPr="0050554E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Item #8</w:t>
            </w:r>
          </w:p>
        </w:tc>
        <w:tc>
          <w:tcPr>
            <w:tcW w:w="8334" w:type="dxa"/>
          </w:tcPr>
          <w:p w14:paraId="1E8BA33C" w14:textId="77777777" w:rsidR="00303556" w:rsidRPr="0050554E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bCs/>
                <w:szCs w:val="20"/>
                <w:lang w:val="en-US"/>
              </w:rPr>
              <w:t>Can normal functioning of the product be disturbed by receiving interference from other electronic/ electrical equipment.</w:t>
            </w:r>
          </w:p>
        </w:tc>
      </w:tr>
      <w:tr w:rsidR="009F567F" w:rsidRPr="0050554E" w14:paraId="0495BA18" w14:textId="77777777" w:rsidTr="00216B91">
        <w:trPr>
          <w:jc w:val="center"/>
        </w:trPr>
        <w:tc>
          <w:tcPr>
            <w:tcW w:w="2156" w:type="dxa"/>
            <w:gridSpan w:val="2"/>
          </w:tcPr>
          <w:p w14:paraId="59A03DF4" w14:textId="77777777" w:rsidR="00303556" w:rsidRPr="0050554E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Item #9</w:t>
            </w:r>
          </w:p>
        </w:tc>
        <w:tc>
          <w:tcPr>
            <w:tcW w:w="8334" w:type="dxa"/>
          </w:tcPr>
          <w:p w14:paraId="7375ADB4" w14:textId="537694BF" w:rsidR="00303556" w:rsidRPr="0050554E" w:rsidRDefault="00303556" w:rsidP="003035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bCs/>
                <w:szCs w:val="20"/>
                <w:lang w:val="en-US"/>
              </w:rPr>
              <w:t xml:space="preserve">Can normal functioning of the product damage other electronic devices. </w:t>
            </w: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 xml:space="preserve">Some equipment </w:t>
            </w:r>
            <w:r w:rsidR="00383571" w:rsidRPr="0050554E">
              <w:rPr>
                <w:rFonts w:asciiTheme="minorHAnsi" w:hAnsiTheme="minorHAnsi" w:cstheme="minorHAnsi"/>
                <w:szCs w:val="20"/>
                <w:lang w:val="en-US"/>
              </w:rPr>
              <w:t>is</w:t>
            </w: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 xml:space="preserve"> vulnerable to interference caused by the device</w:t>
            </w:r>
          </w:p>
        </w:tc>
      </w:tr>
      <w:tr w:rsidR="009F567F" w:rsidRPr="0050554E" w14:paraId="766EA669" w14:textId="77777777" w:rsidTr="00216B91">
        <w:trPr>
          <w:jc w:val="center"/>
        </w:trPr>
        <w:tc>
          <w:tcPr>
            <w:tcW w:w="2156" w:type="dxa"/>
            <w:gridSpan w:val="2"/>
          </w:tcPr>
          <w:p w14:paraId="7F10ED2D" w14:textId="77777777" w:rsidR="00917CE5" w:rsidRPr="0050554E" w:rsidRDefault="00917CE5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Item #10</w:t>
            </w:r>
          </w:p>
        </w:tc>
        <w:tc>
          <w:tcPr>
            <w:tcW w:w="8334" w:type="dxa"/>
          </w:tcPr>
          <w:p w14:paraId="4767DBF8" w14:textId="77777777" w:rsidR="00917CE5" w:rsidRPr="0050554E" w:rsidRDefault="00917CE5" w:rsidP="003035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Cs w:val="20"/>
                <w:lang w:val="en-US"/>
              </w:rPr>
            </w:pPr>
            <w:r w:rsidRPr="0050554E">
              <w:rPr>
                <w:rFonts w:asciiTheme="minorHAnsi" w:eastAsia="Calibri" w:hAnsiTheme="minorHAnsi" w:cstheme="minorHAnsi"/>
                <w:szCs w:val="20"/>
                <w:lang w:val="en-US"/>
              </w:rPr>
              <w:t>What frequency range has the product been tested over?  Consider the range of clock frequencies used within the product.</w:t>
            </w:r>
          </w:p>
        </w:tc>
      </w:tr>
      <w:tr w:rsidR="009F567F" w:rsidRPr="0050554E" w14:paraId="31A506BB" w14:textId="77777777" w:rsidTr="00216B91">
        <w:trPr>
          <w:jc w:val="center"/>
        </w:trPr>
        <w:tc>
          <w:tcPr>
            <w:tcW w:w="2156" w:type="dxa"/>
            <w:gridSpan w:val="2"/>
          </w:tcPr>
          <w:p w14:paraId="0DF30AE0" w14:textId="77777777" w:rsidR="00917CE5" w:rsidRPr="0050554E" w:rsidRDefault="00917CE5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Item #11</w:t>
            </w:r>
          </w:p>
        </w:tc>
        <w:tc>
          <w:tcPr>
            <w:tcW w:w="8334" w:type="dxa"/>
          </w:tcPr>
          <w:p w14:paraId="3FF4E940" w14:textId="77777777" w:rsidR="00917CE5" w:rsidRPr="0050554E" w:rsidRDefault="00917CE5" w:rsidP="003035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Cs w:val="20"/>
                <w:lang w:val="en-US"/>
              </w:rPr>
            </w:pPr>
            <w:r w:rsidRPr="0050554E">
              <w:rPr>
                <w:rFonts w:asciiTheme="minorHAnsi" w:eastAsia="Calibri" w:hAnsiTheme="minorHAnsi" w:cstheme="minorHAnsi"/>
                <w:szCs w:val="20"/>
                <w:lang w:val="en-US"/>
              </w:rPr>
              <w:t>Are the technologies within the product likely to cause EM disturbances below the lowest frequency of test on the power cable?</w:t>
            </w:r>
          </w:p>
        </w:tc>
      </w:tr>
      <w:tr w:rsidR="009F567F" w:rsidRPr="0050554E" w14:paraId="6C81687B" w14:textId="77777777" w:rsidTr="00216B91">
        <w:trPr>
          <w:jc w:val="center"/>
        </w:trPr>
        <w:tc>
          <w:tcPr>
            <w:tcW w:w="2156" w:type="dxa"/>
            <w:gridSpan w:val="2"/>
          </w:tcPr>
          <w:p w14:paraId="22FFFC8B" w14:textId="77777777" w:rsidR="00917CE5" w:rsidRPr="0050554E" w:rsidRDefault="00917CE5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Item #12</w:t>
            </w:r>
          </w:p>
        </w:tc>
        <w:tc>
          <w:tcPr>
            <w:tcW w:w="8334" w:type="dxa"/>
          </w:tcPr>
          <w:p w14:paraId="51881459" w14:textId="59F6ADAD" w:rsidR="00917CE5" w:rsidRPr="0050554E" w:rsidRDefault="0CE283EC" w:rsidP="56D7E10A">
            <w:pPr>
              <w:jc w:val="both"/>
              <w:rPr>
                <w:rFonts w:asciiTheme="minorHAnsi" w:hAnsiTheme="minorHAnsi"/>
                <w:lang w:val="en-US"/>
              </w:rPr>
            </w:pPr>
            <w:r w:rsidRPr="6C63C93E">
              <w:rPr>
                <w:rFonts w:asciiTheme="minorHAnsi" w:eastAsia="Calibri" w:hAnsiTheme="minorHAnsi"/>
                <w:lang w:val="en-US"/>
              </w:rPr>
              <w:t>If the product has ‘other’ ports (</w:t>
            </w:r>
            <w:r w:rsidR="61E1E561" w:rsidRPr="6C63C93E">
              <w:rPr>
                <w:rFonts w:asciiTheme="minorHAnsi" w:eastAsia="Calibri" w:hAnsiTheme="minorHAnsi"/>
                <w:lang w:val="en-US"/>
              </w:rPr>
              <w:t>i.e.,</w:t>
            </w:r>
            <w:r w:rsidRPr="6C63C93E">
              <w:rPr>
                <w:rFonts w:asciiTheme="minorHAnsi" w:eastAsia="Calibri" w:hAnsiTheme="minorHAnsi"/>
                <w:lang w:val="en-US"/>
              </w:rPr>
              <w:t xml:space="preserve"> other than power), have they been tested? If not, are they likely to cause radiated disturbances</w:t>
            </w:r>
            <w:r w:rsidRPr="6C63C93E">
              <w:rPr>
                <w:rFonts w:asciiTheme="minorHAnsi" w:hAnsiTheme="minorHAnsi"/>
                <w:lang w:val="en-US"/>
              </w:rPr>
              <w:t xml:space="preserve"> </w:t>
            </w:r>
            <w:r w:rsidRPr="6C63C93E">
              <w:rPr>
                <w:rFonts w:asciiTheme="minorHAnsi" w:eastAsia="Calibri" w:hAnsiTheme="minorHAnsi"/>
                <w:lang w:val="en-US"/>
              </w:rPr>
              <w:t xml:space="preserve">due to their length?  </w:t>
            </w:r>
            <w:r w:rsidR="62C16C2F" w:rsidRPr="6C63C93E">
              <w:rPr>
                <w:rFonts w:asciiTheme="minorHAnsi" w:eastAsia="Calibri" w:hAnsiTheme="minorHAnsi"/>
                <w:lang w:val="en-US"/>
              </w:rPr>
              <w:t>What efforts have been taken by</w:t>
            </w:r>
            <w:r w:rsidRPr="6C63C93E">
              <w:rPr>
                <w:rFonts w:asciiTheme="minorHAnsi" w:eastAsia="Calibri" w:hAnsiTheme="minorHAnsi"/>
                <w:lang w:val="en-US"/>
              </w:rPr>
              <w:t xml:space="preserve"> the </w:t>
            </w:r>
            <w:r w:rsidR="5ACA80AD" w:rsidRPr="6C63C93E">
              <w:rPr>
                <w:rFonts w:asciiTheme="minorHAnsi" w:eastAsia="Calibri" w:hAnsiTheme="minorHAnsi"/>
                <w:lang w:val="en-US"/>
              </w:rPr>
              <w:t>manufacturer</w:t>
            </w:r>
            <w:r w:rsidRPr="6C63C93E">
              <w:rPr>
                <w:rFonts w:asciiTheme="minorHAnsi" w:eastAsia="Calibri" w:hAnsiTheme="minorHAnsi"/>
                <w:lang w:val="en-US"/>
              </w:rPr>
              <w:t xml:space="preserve"> </w:t>
            </w:r>
            <w:r w:rsidR="62C16C2F" w:rsidRPr="6C63C93E">
              <w:rPr>
                <w:rFonts w:asciiTheme="minorHAnsi" w:eastAsia="Calibri" w:hAnsiTheme="minorHAnsi"/>
                <w:lang w:val="en-US"/>
              </w:rPr>
              <w:t>to</w:t>
            </w:r>
            <w:r w:rsidR="757D300C" w:rsidRPr="6C63C93E">
              <w:rPr>
                <w:rFonts w:asciiTheme="minorHAnsi" w:eastAsia="Calibri" w:hAnsiTheme="minorHAnsi"/>
                <w:lang w:val="en-US"/>
              </w:rPr>
              <w:t xml:space="preserve"> </w:t>
            </w:r>
            <w:r w:rsidRPr="6C63C93E">
              <w:rPr>
                <w:rFonts w:asciiTheme="minorHAnsi" w:eastAsia="Calibri" w:hAnsiTheme="minorHAnsi"/>
                <w:lang w:val="en-US"/>
              </w:rPr>
              <w:t>mitigate this?</w:t>
            </w:r>
          </w:p>
        </w:tc>
      </w:tr>
      <w:tr w:rsidR="009F567F" w:rsidRPr="0050554E" w14:paraId="653FC091" w14:textId="77777777" w:rsidTr="00216B91">
        <w:trPr>
          <w:jc w:val="center"/>
        </w:trPr>
        <w:tc>
          <w:tcPr>
            <w:tcW w:w="2156" w:type="dxa"/>
            <w:gridSpan w:val="2"/>
          </w:tcPr>
          <w:p w14:paraId="3B9221D5" w14:textId="77777777" w:rsidR="00917CE5" w:rsidRPr="0050554E" w:rsidRDefault="00917CE5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Item #13</w:t>
            </w:r>
          </w:p>
        </w:tc>
        <w:tc>
          <w:tcPr>
            <w:tcW w:w="8334" w:type="dxa"/>
          </w:tcPr>
          <w:p w14:paraId="7028B8A0" w14:textId="77777777" w:rsidR="00917CE5" w:rsidRPr="0050554E" w:rsidRDefault="00917CE5" w:rsidP="003035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Cs w:val="20"/>
                <w:lang w:val="en-US"/>
              </w:rPr>
            </w:pPr>
            <w:r w:rsidRPr="0050554E">
              <w:rPr>
                <w:rFonts w:asciiTheme="minorHAnsi" w:eastAsia="Calibri" w:hAnsiTheme="minorHAnsi" w:cstheme="minorHAnsi"/>
                <w:szCs w:val="20"/>
                <w:lang w:val="en-US"/>
              </w:rPr>
              <w:t>Does the product have telecom cables? Has testing been performed on these ports? If not, why?  Is the mitigation reasonable under foreseeable circumstances?</w:t>
            </w:r>
          </w:p>
        </w:tc>
      </w:tr>
      <w:tr w:rsidR="009F567F" w:rsidRPr="0050554E" w14:paraId="46E08AF7" w14:textId="77777777" w:rsidTr="00216B91">
        <w:trPr>
          <w:jc w:val="center"/>
        </w:trPr>
        <w:tc>
          <w:tcPr>
            <w:tcW w:w="2156" w:type="dxa"/>
            <w:gridSpan w:val="2"/>
          </w:tcPr>
          <w:p w14:paraId="59CB70FC" w14:textId="77777777" w:rsidR="00917CE5" w:rsidRPr="0050554E" w:rsidRDefault="00917CE5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Item #14</w:t>
            </w:r>
          </w:p>
        </w:tc>
        <w:tc>
          <w:tcPr>
            <w:tcW w:w="8334" w:type="dxa"/>
          </w:tcPr>
          <w:p w14:paraId="6CBA6C7B" w14:textId="6771B9E9" w:rsidR="00917CE5" w:rsidRPr="0050554E" w:rsidRDefault="00917CE5" w:rsidP="00303556">
            <w:pPr>
              <w:autoSpaceDE w:val="0"/>
              <w:autoSpaceDN w:val="0"/>
              <w:adjustRightInd w:val="0"/>
              <w:rPr>
                <w:rFonts w:asciiTheme="minorHAnsi" w:hAnsiTheme="minorHAnsi"/>
                <w:lang w:val="en-US"/>
              </w:rPr>
            </w:pPr>
            <w:r w:rsidRPr="6C63C93E">
              <w:rPr>
                <w:rFonts w:asciiTheme="minorHAnsi" w:eastAsia="Calibri" w:hAnsiTheme="minorHAnsi"/>
                <w:lang w:val="en-US"/>
              </w:rPr>
              <w:t xml:space="preserve">Are the technologies within the product likely to cause EM disturbances above the highest frequency of test? Consider the operating frequencies of the product and what communication </w:t>
            </w:r>
            <w:r w:rsidRPr="6C63C93E">
              <w:rPr>
                <w:rFonts w:asciiTheme="minorHAnsi" w:eastAsia="Calibri" w:hAnsiTheme="minorHAnsi"/>
                <w:lang w:val="en-US"/>
              </w:rPr>
              <w:lastRenderedPageBreak/>
              <w:t xml:space="preserve">services should be protected (note many product standards now require testing to 6 GHz due to the </w:t>
            </w:r>
            <w:r w:rsidR="7814B7B8" w:rsidRPr="6C63C93E">
              <w:rPr>
                <w:rFonts w:asciiTheme="minorHAnsi" w:eastAsia="Calibri" w:hAnsiTheme="minorHAnsi"/>
                <w:lang w:val="en-US"/>
              </w:rPr>
              <w:t>multitude of</w:t>
            </w:r>
            <w:r w:rsidRPr="6C63C93E">
              <w:rPr>
                <w:rFonts w:asciiTheme="minorHAnsi" w:eastAsia="Calibri" w:hAnsiTheme="minorHAnsi"/>
                <w:lang w:val="en-US"/>
              </w:rPr>
              <w:t xml:space="preserve"> radio services in the band 1-6 GHz).</w:t>
            </w:r>
          </w:p>
        </w:tc>
      </w:tr>
      <w:tr w:rsidR="009F567F" w:rsidRPr="0050554E" w14:paraId="2C73DD8C" w14:textId="77777777" w:rsidTr="00216B91">
        <w:trPr>
          <w:jc w:val="center"/>
        </w:trPr>
        <w:tc>
          <w:tcPr>
            <w:tcW w:w="2156" w:type="dxa"/>
            <w:gridSpan w:val="2"/>
          </w:tcPr>
          <w:p w14:paraId="2F400F4E" w14:textId="77777777" w:rsidR="00917CE5" w:rsidRPr="0050554E" w:rsidRDefault="00917CE5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lastRenderedPageBreak/>
              <w:t>Item #15</w:t>
            </w:r>
          </w:p>
        </w:tc>
        <w:tc>
          <w:tcPr>
            <w:tcW w:w="8334" w:type="dxa"/>
          </w:tcPr>
          <w:p w14:paraId="4797FA8D" w14:textId="062230BC" w:rsidR="00917CE5" w:rsidRPr="0050554E" w:rsidRDefault="00917CE5" w:rsidP="00303556">
            <w:pPr>
              <w:autoSpaceDE w:val="0"/>
              <w:autoSpaceDN w:val="0"/>
              <w:adjustRightInd w:val="0"/>
              <w:rPr>
                <w:rFonts w:asciiTheme="minorHAnsi" w:hAnsiTheme="minorHAnsi"/>
                <w:lang w:val="en-US"/>
              </w:rPr>
            </w:pPr>
            <w:r w:rsidRPr="6C63C93E">
              <w:rPr>
                <w:rFonts w:asciiTheme="minorHAnsi" w:eastAsia="Calibri" w:hAnsiTheme="minorHAnsi"/>
                <w:lang w:val="en-US"/>
              </w:rPr>
              <w:t>Are there any other unique factors within the product that should be considered (intentional radiators, but not radio communications, which are not covered by ISM frequency bands</w:t>
            </w:r>
            <w:r w:rsidR="6190FCAE" w:rsidRPr="6C63C93E">
              <w:rPr>
                <w:rFonts w:asciiTheme="minorHAnsi" w:eastAsia="Calibri" w:hAnsiTheme="minorHAnsi"/>
                <w:lang w:val="en-US"/>
              </w:rPr>
              <w:t>,</w:t>
            </w:r>
            <w:r w:rsidRPr="6C63C93E">
              <w:rPr>
                <w:rFonts w:asciiTheme="minorHAnsi" w:eastAsia="Calibri" w:hAnsiTheme="minorHAnsi"/>
                <w:lang w:val="en-US"/>
              </w:rPr>
              <w:t xml:space="preserve"> for example)?</w:t>
            </w:r>
          </w:p>
        </w:tc>
      </w:tr>
      <w:tr w:rsidR="009F567F" w:rsidRPr="0050554E" w14:paraId="4669A999" w14:textId="77777777" w:rsidTr="00216B91">
        <w:trPr>
          <w:jc w:val="center"/>
        </w:trPr>
        <w:tc>
          <w:tcPr>
            <w:tcW w:w="2156" w:type="dxa"/>
            <w:gridSpan w:val="2"/>
          </w:tcPr>
          <w:p w14:paraId="74071408" w14:textId="77777777" w:rsidR="00917CE5" w:rsidRPr="0050554E" w:rsidRDefault="00917CE5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Item #16</w:t>
            </w:r>
          </w:p>
        </w:tc>
        <w:tc>
          <w:tcPr>
            <w:tcW w:w="8334" w:type="dxa"/>
          </w:tcPr>
          <w:p w14:paraId="4E985E62" w14:textId="77777777" w:rsidR="00917CE5" w:rsidRPr="0050554E" w:rsidRDefault="00917CE5" w:rsidP="00917CE5">
            <w:pPr>
              <w:ind w:firstLine="11"/>
              <w:jc w:val="both"/>
              <w:rPr>
                <w:rFonts w:asciiTheme="minorHAnsi" w:hAnsiTheme="minorHAnsi" w:cstheme="minorHAnsi"/>
                <w:bCs/>
                <w:szCs w:val="20"/>
                <w:lang w:val="en-US"/>
              </w:rPr>
            </w:pPr>
            <w:r w:rsidRPr="0050554E">
              <w:rPr>
                <w:rFonts w:asciiTheme="minorHAnsi" w:eastAsia="Calibri" w:hAnsiTheme="minorHAnsi" w:cstheme="minorHAnsi"/>
                <w:szCs w:val="20"/>
                <w:lang w:val="en-US"/>
              </w:rPr>
              <w:t>Have tests been performed that cover all the phenomena covered by the generic standards?</w:t>
            </w:r>
          </w:p>
        </w:tc>
      </w:tr>
      <w:tr w:rsidR="009F567F" w:rsidRPr="0050554E" w14:paraId="2C3080FE" w14:textId="77777777" w:rsidTr="00216B91">
        <w:trPr>
          <w:jc w:val="center"/>
        </w:trPr>
        <w:tc>
          <w:tcPr>
            <w:tcW w:w="2156" w:type="dxa"/>
            <w:gridSpan w:val="2"/>
          </w:tcPr>
          <w:p w14:paraId="5E9C1DCF" w14:textId="77777777" w:rsidR="00917CE5" w:rsidRPr="0050554E" w:rsidRDefault="00917CE5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Item #17</w:t>
            </w:r>
          </w:p>
        </w:tc>
        <w:tc>
          <w:tcPr>
            <w:tcW w:w="8334" w:type="dxa"/>
          </w:tcPr>
          <w:p w14:paraId="26307620" w14:textId="77777777" w:rsidR="00917CE5" w:rsidRPr="0050554E" w:rsidRDefault="00917CE5" w:rsidP="003035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Cs w:val="20"/>
                <w:lang w:val="en-US"/>
              </w:rPr>
            </w:pPr>
            <w:r w:rsidRPr="0050554E">
              <w:rPr>
                <w:rFonts w:asciiTheme="minorHAnsi" w:eastAsia="Calibri" w:hAnsiTheme="minorHAnsi" w:cstheme="minorHAnsi"/>
                <w:szCs w:val="20"/>
                <w:lang w:val="en-US"/>
              </w:rPr>
              <w:t>Are the immunity levels appropriate for the EM environment?  Are there ports on the product which are liable to be susceptible and haven’t been tested?</w:t>
            </w:r>
          </w:p>
        </w:tc>
      </w:tr>
      <w:tr w:rsidR="009F567F" w:rsidRPr="0050554E" w14:paraId="0AAFF9EB" w14:textId="77777777" w:rsidTr="00216B91">
        <w:trPr>
          <w:jc w:val="center"/>
        </w:trPr>
        <w:tc>
          <w:tcPr>
            <w:tcW w:w="10490" w:type="dxa"/>
            <w:gridSpan w:val="3"/>
          </w:tcPr>
          <w:p w14:paraId="5BD1622B" w14:textId="77777777" w:rsidR="000B1FED" w:rsidRPr="0050554E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50554E" w14:paraId="3078C0AD" w14:textId="77777777" w:rsidTr="00216B91">
        <w:trPr>
          <w:jc w:val="center"/>
        </w:trPr>
        <w:tc>
          <w:tcPr>
            <w:tcW w:w="10490" w:type="dxa"/>
            <w:gridSpan w:val="3"/>
          </w:tcPr>
          <w:p w14:paraId="1C136E3C" w14:textId="10F60759" w:rsidR="000B1FED" w:rsidRPr="0050554E" w:rsidRDefault="4B54E6FF" w:rsidP="000B1FED">
            <w:pPr>
              <w:rPr>
                <w:rFonts w:asciiTheme="minorHAnsi" w:hAnsiTheme="minorHAnsi"/>
                <w:lang w:val="en-US"/>
              </w:rPr>
            </w:pPr>
            <w:r w:rsidRPr="6C63C93E">
              <w:rPr>
                <w:rFonts w:asciiTheme="minorHAnsi" w:hAnsiTheme="minorHAnsi"/>
                <w:b/>
                <w:bCs/>
                <w:lang w:val="en-US"/>
              </w:rPr>
              <w:t xml:space="preserve">Regulation </w:t>
            </w:r>
            <w:r w:rsidR="005673D1" w:rsidRPr="6C63C93E">
              <w:rPr>
                <w:rFonts w:asciiTheme="minorHAnsi" w:hAnsiTheme="minorHAnsi"/>
                <w:b/>
                <w:lang w:val="en-US"/>
              </w:rPr>
              <w:t>6</w:t>
            </w:r>
            <w:r w:rsidR="000B1FED" w:rsidRPr="6C63C93E">
              <w:rPr>
                <w:rFonts w:asciiTheme="minorHAnsi" w:hAnsiTheme="minorHAnsi"/>
                <w:b/>
                <w:lang w:val="en-US"/>
              </w:rPr>
              <w:t>.2</w:t>
            </w:r>
            <w:r w:rsidR="00303556" w:rsidRPr="6C63C93E">
              <w:rPr>
                <w:rFonts w:asciiTheme="minorHAnsi" w:hAnsiTheme="minorHAnsi"/>
                <w:b/>
                <w:lang w:val="en-US"/>
              </w:rPr>
              <w:t xml:space="preserve"> - Spectrum</w:t>
            </w:r>
          </w:p>
        </w:tc>
      </w:tr>
      <w:tr w:rsidR="009F567F" w:rsidRPr="0050554E" w14:paraId="0FF764B5" w14:textId="77777777" w:rsidTr="00216B91">
        <w:trPr>
          <w:jc w:val="center"/>
        </w:trPr>
        <w:tc>
          <w:tcPr>
            <w:tcW w:w="2156" w:type="dxa"/>
            <w:gridSpan w:val="2"/>
          </w:tcPr>
          <w:p w14:paraId="23846E43" w14:textId="77777777" w:rsidR="00303556" w:rsidRPr="0050554E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8334" w:type="dxa"/>
          </w:tcPr>
          <w:p w14:paraId="2A86C9C5" w14:textId="77777777" w:rsidR="00303556" w:rsidRPr="0050554E" w:rsidRDefault="00303556" w:rsidP="00303556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Transmitter power, essential requirements of the use of radio spectrum efficiency.</w:t>
            </w:r>
          </w:p>
        </w:tc>
      </w:tr>
      <w:tr w:rsidR="009F567F" w:rsidRPr="0050554E" w14:paraId="1B5CB272" w14:textId="77777777" w:rsidTr="00216B91">
        <w:trPr>
          <w:jc w:val="center"/>
        </w:trPr>
        <w:tc>
          <w:tcPr>
            <w:tcW w:w="2156" w:type="dxa"/>
            <w:gridSpan w:val="2"/>
          </w:tcPr>
          <w:p w14:paraId="20DF3AF0" w14:textId="77777777" w:rsidR="00303556" w:rsidRPr="0050554E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Item #2</w:t>
            </w:r>
          </w:p>
        </w:tc>
        <w:tc>
          <w:tcPr>
            <w:tcW w:w="8334" w:type="dxa"/>
          </w:tcPr>
          <w:p w14:paraId="2EE4D218" w14:textId="77777777" w:rsidR="00303556" w:rsidRPr="0050554E" w:rsidRDefault="00303556" w:rsidP="00303556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Radio spurious emission, essential requirements of the use of radio spectrum efficiency.</w:t>
            </w:r>
          </w:p>
        </w:tc>
      </w:tr>
      <w:tr w:rsidR="009F567F" w:rsidRPr="0050554E" w14:paraId="32EB5705" w14:textId="77777777" w:rsidTr="00216B91">
        <w:trPr>
          <w:jc w:val="center"/>
        </w:trPr>
        <w:tc>
          <w:tcPr>
            <w:tcW w:w="2156" w:type="dxa"/>
            <w:gridSpan w:val="2"/>
          </w:tcPr>
          <w:p w14:paraId="4E367D14" w14:textId="77777777" w:rsidR="00303556" w:rsidRPr="0050554E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Item #3</w:t>
            </w:r>
          </w:p>
        </w:tc>
        <w:tc>
          <w:tcPr>
            <w:tcW w:w="8334" w:type="dxa"/>
          </w:tcPr>
          <w:p w14:paraId="1B6954EA" w14:textId="77777777" w:rsidR="00303556" w:rsidRPr="0050554E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Harm to the radio spectrum.</w:t>
            </w:r>
          </w:p>
        </w:tc>
      </w:tr>
      <w:tr w:rsidR="009F567F" w:rsidRPr="0050554E" w14:paraId="16F44106" w14:textId="77777777" w:rsidTr="00216B91">
        <w:trPr>
          <w:jc w:val="center"/>
        </w:trPr>
        <w:tc>
          <w:tcPr>
            <w:tcW w:w="10490" w:type="dxa"/>
            <w:gridSpan w:val="3"/>
          </w:tcPr>
          <w:p w14:paraId="097635A2" w14:textId="77777777" w:rsidR="000B1FED" w:rsidRPr="0050554E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B46EB0" w:rsidRPr="0050554E" w14:paraId="043ED44D" w14:textId="77777777" w:rsidTr="00216B91">
        <w:trPr>
          <w:jc w:val="center"/>
        </w:trPr>
        <w:tc>
          <w:tcPr>
            <w:tcW w:w="10490" w:type="dxa"/>
            <w:gridSpan w:val="3"/>
          </w:tcPr>
          <w:p w14:paraId="4B75E0D3" w14:textId="77777777" w:rsidR="00B46EB0" w:rsidRPr="0050554E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B46EB0" w:rsidRPr="0050554E" w14:paraId="6D9C63ED" w14:textId="77777777" w:rsidTr="00216B91">
        <w:trPr>
          <w:jc w:val="center"/>
        </w:trPr>
        <w:tc>
          <w:tcPr>
            <w:tcW w:w="10490" w:type="dxa"/>
            <w:gridSpan w:val="3"/>
          </w:tcPr>
          <w:p w14:paraId="796332AF" w14:textId="77777777" w:rsidR="00B46EB0" w:rsidRPr="0050554E" w:rsidRDefault="00B46EB0" w:rsidP="00B46EB0">
            <w:pPr>
              <w:rPr>
                <w:rFonts w:asciiTheme="minorHAnsi" w:hAnsiTheme="minorHAnsi" w:cstheme="minorHAnsi"/>
                <w:b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b/>
                <w:szCs w:val="20"/>
                <w:lang w:val="en-US"/>
              </w:rPr>
              <w:t>Operational Environment</w:t>
            </w:r>
          </w:p>
        </w:tc>
      </w:tr>
      <w:tr w:rsidR="00B46EB0" w:rsidRPr="0050554E" w14:paraId="2E1590A8" w14:textId="77777777" w:rsidTr="00216B91">
        <w:trPr>
          <w:jc w:val="center"/>
        </w:trPr>
        <w:tc>
          <w:tcPr>
            <w:tcW w:w="2156" w:type="dxa"/>
            <w:gridSpan w:val="2"/>
          </w:tcPr>
          <w:p w14:paraId="23B25AC8" w14:textId="77777777" w:rsidR="00B46EB0" w:rsidRPr="0050554E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8334" w:type="dxa"/>
          </w:tcPr>
          <w:p w14:paraId="0C5182DA" w14:textId="77777777" w:rsidR="00B46EB0" w:rsidRPr="0050554E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Risks due to operational temperature</w:t>
            </w:r>
          </w:p>
        </w:tc>
      </w:tr>
      <w:tr w:rsidR="00B46EB0" w:rsidRPr="0050554E" w14:paraId="20BE1144" w14:textId="77777777" w:rsidTr="00216B91">
        <w:trPr>
          <w:jc w:val="center"/>
        </w:trPr>
        <w:tc>
          <w:tcPr>
            <w:tcW w:w="2156" w:type="dxa"/>
            <w:gridSpan w:val="2"/>
          </w:tcPr>
          <w:p w14:paraId="0C5B3DFF" w14:textId="77777777" w:rsidR="00B46EB0" w:rsidRPr="0050554E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Item #2</w:t>
            </w:r>
          </w:p>
        </w:tc>
        <w:tc>
          <w:tcPr>
            <w:tcW w:w="8334" w:type="dxa"/>
          </w:tcPr>
          <w:p w14:paraId="2366259F" w14:textId="77777777" w:rsidR="00B46EB0" w:rsidRPr="0050554E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Risks due to operational humidity</w:t>
            </w:r>
          </w:p>
        </w:tc>
      </w:tr>
      <w:tr w:rsidR="00B46EB0" w:rsidRPr="0050554E" w14:paraId="27AA6084" w14:textId="77777777" w:rsidTr="00216B91">
        <w:trPr>
          <w:jc w:val="center"/>
        </w:trPr>
        <w:tc>
          <w:tcPr>
            <w:tcW w:w="2156" w:type="dxa"/>
            <w:gridSpan w:val="2"/>
          </w:tcPr>
          <w:p w14:paraId="36A922A3" w14:textId="77777777" w:rsidR="00B46EB0" w:rsidRPr="0050554E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Item #3</w:t>
            </w:r>
          </w:p>
        </w:tc>
        <w:tc>
          <w:tcPr>
            <w:tcW w:w="8334" w:type="dxa"/>
          </w:tcPr>
          <w:p w14:paraId="11A2A541" w14:textId="77777777" w:rsidR="00B46EB0" w:rsidRPr="0050554E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Ideal storage temperature</w:t>
            </w:r>
          </w:p>
        </w:tc>
      </w:tr>
      <w:tr w:rsidR="00B46EB0" w:rsidRPr="0050554E" w14:paraId="60D589CA" w14:textId="77777777" w:rsidTr="00216B91">
        <w:trPr>
          <w:jc w:val="center"/>
        </w:trPr>
        <w:tc>
          <w:tcPr>
            <w:tcW w:w="2156" w:type="dxa"/>
            <w:gridSpan w:val="2"/>
          </w:tcPr>
          <w:p w14:paraId="4E4580BE" w14:textId="77777777" w:rsidR="00B46EB0" w:rsidRPr="0050554E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Item #5</w:t>
            </w:r>
          </w:p>
        </w:tc>
        <w:tc>
          <w:tcPr>
            <w:tcW w:w="8334" w:type="dxa"/>
          </w:tcPr>
          <w:p w14:paraId="5B68DC3A" w14:textId="77777777" w:rsidR="00B46EB0" w:rsidRPr="0050554E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Usage in extreme conditions.</w:t>
            </w:r>
          </w:p>
        </w:tc>
      </w:tr>
      <w:tr w:rsidR="00B46EB0" w:rsidRPr="0050554E" w14:paraId="2C688953" w14:textId="77777777" w:rsidTr="00216B91">
        <w:trPr>
          <w:jc w:val="center"/>
        </w:trPr>
        <w:tc>
          <w:tcPr>
            <w:tcW w:w="2156" w:type="dxa"/>
            <w:gridSpan w:val="2"/>
          </w:tcPr>
          <w:p w14:paraId="7B13F9B9" w14:textId="77777777" w:rsidR="00B46EB0" w:rsidRPr="0050554E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Item #6</w:t>
            </w:r>
          </w:p>
        </w:tc>
        <w:tc>
          <w:tcPr>
            <w:tcW w:w="8334" w:type="dxa"/>
          </w:tcPr>
          <w:p w14:paraId="48602B43" w14:textId="4984A3CB" w:rsidR="00B46EB0" w:rsidRPr="0050554E" w:rsidRDefault="00B46EB0" w:rsidP="00B46EB0">
            <w:pPr>
              <w:rPr>
                <w:rFonts w:asciiTheme="minorHAnsi" w:hAnsiTheme="minorHAnsi"/>
                <w:lang w:val="en-US"/>
              </w:rPr>
            </w:pPr>
            <w:r w:rsidRPr="6C63C93E">
              <w:rPr>
                <w:rFonts w:asciiTheme="minorHAnsi" w:hAnsiTheme="minorHAnsi"/>
                <w:lang w:val="en-US"/>
              </w:rPr>
              <w:t xml:space="preserve">Usage with </w:t>
            </w:r>
            <w:r w:rsidR="3FDEAAAA" w:rsidRPr="6C63C93E">
              <w:rPr>
                <w:rFonts w:asciiTheme="minorHAnsi" w:hAnsiTheme="minorHAnsi"/>
                <w:lang w:val="en-US"/>
              </w:rPr>
              <w:t>non-inbox</w:t>
            </w:r>
            <w:r w:rsidRPr="6C63C93E">
              <w:rPr>
                <w:rFonts w:asciiTheme="minorHAnsi" w:hAnsiTheme="minorHAnsi"/>
                <w:lang w:val="en-US"/>
              </w:rPr>
              <w:t xml:space="preserve"> accessories, usage of incorrect accessories may result in safety/EMC issues.</w:t>
            </w:r>
          </w:p>
        </w:tc>
      </w:tr>
      <w:tr w:rsidR="00B46EB0" w:rsidRPr="0050554E" w14:paraId="300F6C20" w14:textId="77777777" w:rsidTr="00216B91">
        <w:trPr>
          <w:jc w:val="center"/>
        </w:trPr>
        <w:tc>
          <w:tcPr>
            <w:tcW w:w="2156" w:type="dxa"/>
            <w:gridSpan w:val="2"/>
          </w:tcPr>
          <w:p w14:paraId="416902C7" w14:textId="77777777" w:rsidR="00B46EB0" w:rsidRPr="0050554E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Item #7</w:t>
            </w:r>
          </w:p>
        </w:tc>
        <w:tc>
          <w:tcPr>
            <w:tcW w:w="8334" w:type="dxa"/>
          </w:tcPr>
          <w:p w14:paraId="749C6D06" w14:textId="77777777" w:rsidR="00B46EB0" w:rsidRPr="0050554E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Water areas, water or any other liquid may cause a short circuit and damage to the device.</w:t>
            </w:r>
          </w:p>
        </w:tc>
      </w:tr>
      <w:tr w:rsidR="00B46EB0" w:rsidRPr="0050554E" w14:paraId="04B59830" w14:textId="77777777" w:rsidTr="00216B91">
        <w:trPr>
          <w:jc w:val="center"/>
        </w:trPr>
        <w:tc>
          <w:tcPr>
            <w:tcW w:w="2156" w:type="dxa"/>
            <w:gridSpan w:val="2"/>
          </w:tcPr>
          <w:p w14:paraId="5AB3E5A9" w14:textId="77777777" w:rsidR="00B46EB0" w:rsidRPr="0050554E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Item #8</w:t>
            </w:r>
          </w:p>
        </w:tc>
        <w:tc>
          <w:tcPr>
            <w:tcW w:w="8334" w:type="dxa"/>
          </w:tcPr>
          <w:p w14:paraId="427E5CA9" w14:textId="77777777" w:rsidR="00B46EB0" w:rsidRPr="0050554E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Pressure, excessive pressure to the device could crack the device and may also injure the user.</w:t>
            </w:r>
          </w:p>
        </w:tc>
      </w:tr>
      <w:tr w:rsidR="00B46EB0" w:rsidRPr="0050554E" w14:paraId="3BB7B6EF" w14:textId="77777777" w:rsidTr="00216B91">
        <w:trPr>
          <w:jc w:val="center"/>
        </w:trPr>
        <w:tc>
          <w:tcPr>
            <w:tcW w:w="2156" w:type="dxa"/>
            <w:gridSpan w:val="2"/>
          </w:tcPr>
          <w:p w14:paraId="459C2647" w14:textId="77777777" w:rsidR="00B46EB0" w:rsidRPr="0050554E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Item #9</w:t>
            </w:r>
          </w:p>
        </w:tc>
        <w:tc>
          <w:tcPr>
            <w:tcW w:w="8334" w:type="dxa"/>
          </w:tcPr>
          <w:p w14:paraId="12755E84" w14:textId="77777777" w:rsidR="00B46EB0" w:rsidRPr="0050554E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Road safety, distraction while driving a car can lead to car accident and results in injury or death.</w:t>
            </w:r>
          </w:p>
        </w:tc>
      </w:tr>
      <w:tr w:rsidR="00B46EB0" w:rsidRPr="0050554E" w14:paraId="033338DE" w14:textId="77777777" w:rsidTr="00216B91">
        <w:trPr>
          <w:jc w:val="center"/>
        </w:trPr>
        <w:tc>
          <w:tcPr>
            <w:tcW w:w="10490" w:type="dxa"/>
            <w:gridSpan w:val="3"/>
          </w:tcPr>
          <w:p w14:paraId="11F1C585" w14:textId="77777777" w:rsidR="00B46EB0" w:rsidRPr="0050554E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B46EB0" w:rsidRPr="0050554E" w14:paraId="6643CE68" w14:textId="77777777" w:rsidTr="00216B91">
        <w:trPr>
          <w:jc w:val="center"/>
        </w:trPr>
        <w:tc>
          <w:tcPr>
            <w:tcW w:w="10490" w:type="dxa"/>
            <w:gridSpan w:val="3"/>
          </w:tcPr>
          <w:p w14:paraId="5F193CF1" w14:textId="77777777" w:rsidR="00B46EB0" w:rsidRPr="0050554E" w:rsidRDefault="00B46EB0" w:rsidP="00B46EB0">
            <w:pPr>
              <w:rPr>
                <w:rFonts w:asciiTheme="minorHAnsi" w:hAnsiTheme="minorHAnsi" w:cstheme="minorHAnsi"/>
                <w:b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b/>
                <w:szCs w:val="20"/>
                <w:lang w:val="en-US"/>
              </w:rPr>
              <w:t>Production &amp; Change Control</w:t>
            </w:r>
          </w:p>
        </w:tc>
      </w:tr>
      <w:tr w:rsidR="00B46EB0" w:rsidRPr="0050554E" w14:paraId="22A3E8D5" w14:textId="77777777" w:rsidTr="00216B91">
        <w:trPr>
          <w:jc w:val="center"/>
        </w:trPr>
        <w:tc>
          <w:tcPr>
            <w:tcW w:w="2156" w:type="dxa"/>
            <w:gridSpan w:val="2"/>
          </w:tcPr>
          <w:p w14:paraId="525248FE" w14:textId="77777777" w:rsidR="00B46EB0" w:rsidRPr="0050554E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8334" w:type="dxa"/>
          </w:tcPr>
          <w:p w14:paraId="24D536CC" w14:textId="008C8103" w:rsidR="00B46EB0" w:rsidRPr="0050554E" w:rsidRDefault="00B46EB0" w:rsidP="00383571">
            <w:pPr>
              <w:autoSpaceDE w:val="0"/>
              <w:autoSpaceDN w:val="0"/>
              <w:adjustRightInd w:val="0"/>
              <w:rPr>
                <w:rFonts w:asciiTheme="minorHAnsi" w:hAnsiTheme="minorHAnsi"/>
                <w:lang w:val="en-US"/>
              </w:rPr>
            </w:pPr>
            <w:r w:rsidRPr="6C63C93E">
              <w:rPr>
                <w:rFonts w:asciiTheme="minorHAnsi" w:hAnsiTheme="minorHAnsi"/>
                <w:lang w:val="en-US"/>
              </w:rPr>
              <w:t>Are there any critical manufacturing stages during the production process that may lead to a degradation of EMC</w:t>
            </w:r>
            <w:r w:rsidR="00383571" w:rsidRPr="6C63C93E">
              <w:rPr>
                <w:rFonts w:asciiTheme="minorHAnsi" w:hAnsiTheme="minorHAnsi"/>
                <w:lang w:val="en-US"/>
              </w:rPr>
              <w:t xml:space="preserve"> </w:t>
            </w:r>
            <w:r w:rsidRPr="6C63C93E">
              <w:rPr>
                <w:rFonts w:asciiTheme="minorHAnsi" w:hAnsiTheme="minorHAnsi"/>
                <w:lang w:val="en-US"/>
              </w:rPr>
              <w:t>performance?</w:t>
            </w:r>
          </w:p>
        </w:tc>
      </w:tr>
      <w:tr w:rsidR="00B46EB0" w:rsidRPr="0050554E" w14:paraId="10ADCBBA" w14:textId="77777777" w:rsidTr="00216B91">
        <w:trPr>
          <w:jc w:val="center"/>
        </w:trPr>
        <w:tc>
          <w:tcPr>
            <w:tcW w:w="2156" w:type="dxa"/>
            <w:gridSpan w:val="2"/>
          </w:tcPr>
          <w:p w14:paraId="0527FA1D" w14:textId="77777777" w:rsidR="00B46EB0" w:rsidRPr="0050554E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Item #2</w:t>
            </w:r>
          </w:p>
        </w:tc>
        <w:tc>
          <w:tcPr>
            <w:tcW w:w="8334" w:type="dxa"/>
          </w:tcPr>
          <w:p w14:paraId="69B2EFFE" w14:textId="77777777" w:rsidR="00B46EB0" w:rsidRPr="0050554E" w:rsidRDefault="00B46EB0" w:rsidP="00B46EB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bCs/>
                <w:szCs w:val="20"/>
                <w:lang w:val="en-US"/>
              </w:rPr>
              <w:t>Due to the construction of the product, are there any end of production line tests or inspections required to ensure EMC performance – if so please detail?</w:t>
            </w:r>
          </w:p>
        </w:tc>
      </w:tr>
      <w:tr w:rsidR="00B46EB0" w:rsidRPr="0050554E" w14:paraId="2358ACB5" w14:textId="77777777" w:rsidTr="00216B91">
        <w:trPr>
          <w:jc w:val="center"/>
        </w:trPr>
        <w:tc>
          <w:tcPr>
            <w:tcW w:w="2156" w:type="dxa"/>
            <w:gridSpan w:val="2"/>
          </w:tcPr>
          <w:p w14:paraId="766D59FC" w14:textId="77777777" w:rsidR="00B46EB0" w:rsidRPr="0050554E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Item #3</w:t>
            </w:r>
          </w:p>
        </w:tc>
        <w:tc>
          <w:tcPr>
            <w:tcW w:w="8334" w:type="dxa"/>
          </w:tcPr>
          <w:p w14:paraId="5C221A52" w14:textId="77777777" w:rsidR="00B46EB0" w:rsidRPr="0050554E" w:rsidRDefault="00B46EB0" w:rsidP="00B46EB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bCs/>
                <w:szCs w:val="20"/>
                <w:lang w:val="en-US"/>
              </w:rPr>
              <w:t>Does the change control process ensure that any EMC performance critical components and constructions cannot be altered?</w:t>
            </w:r>
          </w:p>
        </w:tc>
      </w:tr>
      <w:tr w:rsidR="00B46EB0" w:rsidRPr="0050554E" w14:paraId="13516E33" w14:textId="77777777" w:rsidTr="00216B91">
        <w:trPr>
          <w:jc w:val="center"/>
        </w:trPr>
        <w:tc>
          <w:tcPr>
            <w:tcW w:w="2156" w:type="dxa"/>
            <w:gridSpan w:val="2"/>
          </w:tcPr>
          <w:p w14:paraId="1BE66B55" w14:textId="77777777" w:rsidR="00B46EB0" w:rsidRPr="0050554E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Item #4</w:t>
            </w:r>
          </w:p>
        </w:tc>
        <w:tc>
          <w:tcPr>
            <w:tcW w:w="8334" w:type="dxa"/>
          </w:tcPr>
          <w:p w14:paraId="71B04B9B" w14:textId="77777777" w:rsidR="00B46EB0" w:rsidRPr="0050554E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bCs/>
                <w:szCs w:val="20"/>
                <w:lang w:val="en-US"/>
              </w:rPr>
              <w:t>Is production process standard to ensure product consistency.</w:t>
            </w:r>
          </w:p>
        </w:tc>
      </w:tr>
      <w:tr w:rsidR="00B46EB0" w:rsidRPr="0050554E" w14:paraId="53B7363D" w14:textId="77777777" w:rsidTr="00216B91">
        <w:trPr>
          <w:jc w:val="center"/>
        </w:trPr>
        <w:tc>
          <w:tcPr>
            <w:tcW w:w="10490" w:type="dxa"/>
            <w:gridSpan w:val="3"/>
          </w:tcPr>
          <w:p w14:paraId="35FD5BCA" w14:textId="77777777" w:rsidR="00B46EB0" w:rsidRPr="0050554E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B46EB0" w:rsidRPr="0050554E" w14:paraId="7EBD2EED" w14:textId="77777777" w:rsidTr="00216B91">
        <w:trPr>
          <w:jc w:val="center"/>
        </w:trPr>
        <w:tc>
          <w:tcPr>
            <w:tcW w:w="10490" w:type="dxa"/>
            <w:gridSpan w:val="3"/>
          </w:tcPr>
          <w:p w14:paraId="36A8A48B" w14:textId="77777777" w:rsidR="00B46EB0" w:rsidRPr="0050554E" w:rsidRDefault="00B46EB0" w:rsidP="00B46EB0">
            <w:pPr>
              <w:rPr>
                <w:rFonts w:asciiTheme="minorHAnsi" w:hAnsiTheme="minorHAnsi" w:cstheme="minorHAnsi"/>
                <w:b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b/>
                <w:szCs w:val="20"/>
                <w:lang w:val="en-US"/>
              </w:rPr>
              <w:t>Other</w:t>
            </w:r>
          </w:p>
        </w:tc>
      </w:tr>
      <w:tr w:rsidR="00B46EB0" w:rsidRPr="0050554E" w14:paraId="0A6272A3" w14:textId="77777777" w:rsidTr="00216B91">
        <w:trPr>
          <w:jc w:val="center"/>
        </w:trPr>
        <w:tc>
          <w:tcPr>
            <w:tcW w:w="2156" w:type="dxa"/>
            <w:gridSpan w:val="2"/>
          </w:tcPr>
          <w:p w14:paraId="3ABE3069" w14:textId="77777777" w:rsidR="00B46EB0" w:rsidRPr="0050554E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8334" w:type="dxa"/>
          </w:tcPr>
          <w:p w14:paraId="2D53FECB" w14:textId="77777777" w:rsidR="00B46EB0" w:rsidRPr="0050554E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Device reliability (drop test)</w:t>
            </w:r>
          </w:p>
        </w:tc>
      </w:tr>
      <w:tr w:rsidR="00B46EB0" w:rsidRPr="0050554E" w14:paraId="6F797848" w14:textId="77777777" w:rsidTr="00216B91">
        <w:trPr>
          <w:jc w:val="center"/>
        </w:trPr>
        <w:tc>
          <w:tcPr>
            <w:tcW w:w="2156" w:type="dxa"/>
            <w:gridSpan w:val="2"/>
          </w:tcPr>
          <w:p w14:paraId="7DD4963A" w14:textId="77777777" w:rsidR="00B46EB0" w:rsidRPr="0050554E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Item #2</w:t>
            </w:r>
          </w:p>
        </w:tc>
        <w:tc>
          <w:tcPr>
            <w:tcW w:w="8334" w:type="dxa"/>
          </w:tcPr>
          <w:p w14:paraId="5F94260E" w14:textId="77777777" w:rsidR="00B46EB0" w:rsidRPr="0050554E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Integration of module(s): Cover possible risks of integration of module(s) in a host (explain why initial certification of the module(s) can be reused when integrating this module in a host).</w:t>
            </w:r>
          </w:p>
          <w:p w14:paraId="5184D202" w14:textId="77777777" w:rsidR="00B46EB0" w:rsidRPr="0050554E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 xml:space="preserve">Further supplying Module specifications and allowed (tested) host configuration. </w:t>
            </w:r>
          </w:p>
        </w:tc>
      </w:tr>
      <w:tr w:rsidR="00B46EB0" w:rsidRPr="0050554E" w14:paraId="33CC9689" w14:textId="77777777" w:rsidTr="00216B91">
        <w:trPr>
          <w:jc w:val="center"/>
        </w:trPr>
        <w:tc>
          <w:tcPr>
            <w:tcW w:w="10490" w:type="dxa"/>
            <w:gridSpan w:val="3"/>
          </w:tcPr>
          <w:p w14:paraId="22084F07" w14:textId="77777777" w:rsidR="00B46EB0" w:rsidRPr="0050554E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B46EB0" w:rsidRPr="0050554E" w14:paraId="0A609CFA" w14:textId="77777777" w:rsidTr="00216B91">
        <w:trPr>
          <w:jc w:val="center"/>
        </w:trPr>
        <w:tc>
          <w:tcPr>
            <w:tcW w:w="10490" w:type="dxa"/>
            <w:gridSpan w:val="3"/>
          </w:tcPr>
          <w:p w14:paraId="4AB7DB30" w14:textId="77777777" w:rsidR="00B46EB0" w:rsidRPr="0050554E" w:rsidRDefault="00B46EB0" w:rsidP="00B46EB0">
            <w:pPr>
              <w:rPr>
                <w:rFonts w:asciiTheme="minorHAnsi" w:hAnsiTheme="minorHAnsi" w:cstheme="minorHAnsi"/>
                <w:b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b/>
                <w:szCs w:val="20"/>
                <w:lang w:val="en-US"/>
              </w:rPr>
              <w:t>Information Requirements</w:t>
            </w:r>
          </w:p>
        </w:tc>
      </w:tr>
      <w:tr w:rsidR="00B46EB0" w:rsidRPr="0050554E" w14:paraId="75D7FE49" w14:textId="77777777" w:rsidTr="00216B91">
        <w:trPr>
          <w:jc w:val="center"/>
        </w:trPr>
        <w:tc>
          <w:tcPr>
            <w:tcW w:w="2156" w:type="dxa"/>
            <w:gridSpan w:val="2"/>
          </w:tcPr>
          <w:p w14:paraId="3772E2CF" w14:textId="77777777" w:rsidR="00B46EB0" w:rsidRPr="0050554E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8334" w:type="dxa"/>
          </w:tcPr>
          <w:p w14:paraId="4D73FDAF" w14:textId="77777777" w:rsidR="00B46EB0" w:rsidRPr="0050554E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Is there adequate operational information to the end user.</w:t>
            </w:r>
          </w:p>
        </w:tc>
      </w:tr>
      <w:tr w:rsidR="00B46EB0" w:rsidRPr="0050554E" w14:paraId="366CAEB0" w14:textId="77777777" w:rsidTr="00216B91">
        <w:trPr>
          <w:jc w:val="center"/>
        </w:trPr>
        <w:tc>
          <w:tcPr>
            <w:tcW w:w="2156" w:type="dxa"/>
            <w:gridSpan w:val="2"/>
          </w:tcPr>
          <w:p w14:paraId="7A431CF1" w14:textId="77777777" w:rsidR="00B46EB0" w:rsidRPr="0050554E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Item #2</w:t>
            </w:r>
          </w:p>
        </w:tc>
        <w:tc>
          <w:tcPr>
            <w:tcW w:w="8334" w:type="dxa"/>
          </w:tcPr>
          <w:p w14:paraId="7BBA5570" w14:textId="0FB13E1E" w:rsidR="00B46EB0" w:rsidRPr="0050554E" w:rsidRDefault="00B46EB0" w:rsidP="00B46EB0">
            <w:pPr>
              <w:rPr>
                <w:rFonts w:asciiTheme="minorHAnsi" w:hAnsiTheme="minorHAnsi"/>
                <w:lang w:val="en-US"/>
              </w:rPr>
            </w:pPr>
            <w:r w:rsidRPr="6C63C93E">
              <w:rPr>
                <w:rFonts w:asciiTheme="minorHAnsi" w:hAnsiTheme="minorHAnsi"/>
                <w:lang w:val="en-US"/>
              </w:rPr>
              <w:t xml:space="preserve">If product is supplied as components, sub-assemblies or subsystems which do not constitute a complete product. </w:t>
            </w:r>
            <w:r w:rsidR="5DCA65C2" w:rsidRPr="6C63C93E">
              <w:rPr>
                <w:rFonts w:asciiTheme="minorHAnsi" w:hAnsiTheme="minorHAnsi"/>
                <w:lang w:val="en-US"/>
              </w:rPr>
              <w:t>Are</w:t>
            </w:r>
            <w:r w:rsidRPr="6C63C93E">
              <w:rPr>
                <w:rFonts w:asciiTheme="minorHAnsi" w:hAnsiTheme="minorHAnsi"/>
                <w:lang w:val="en-US"/>
              </w:rPr>
              <w:t xml:space="preserve"> the </w:t>
            </w:r>
            <w:r w:rsidR="60CE4B93" w:rsidRPr="6C63C93E">
              <w:rPr>
                <w:rFonts w:asciiTheme="minorHAnsi" w:hAnsiTheme="minorHAnsi"/>
                <w:lang w:val="en-US"/>
              </w:rPr>
              <w:t>instructions</w:t>
            </w:r>
            <w:r w:rsidRPr="6C63C93E">
              <w:rPr>
                <w:rFonts w:asciiTheme="minorHAnsi" w:hAnsiTheme="minorHAnsi"/>
                <w:lang w:val="en-US"/>
              </w:rPr>
              <w:t xml:space="preserve"> for installation and use adequate for the end user given in </w:t>
            </w:r>
            <w:r w:rsidR="1E98FF54" w:rsidRPr="6C63C93E">
              <w:rPr>
                <w:rFonts w:asciiTheme="minorHAnsi" w:hAnsiTheme="minorHAnsi"/>
                <w:lang w:val="en-US"/>
              </w:rPr>
              <w:t>the installation</w:t>
            </w:r>
            <w:r w:rsidRPr="6C63C93E">
              <w:rPr>
                <w:rFonts w:asciiTheme="minorHAnsi" w:hAnsiTheme="minorHAnsi"/>
                <w:lang w:val="en-US"/>
              </w:rPr>
              <w:t xml:space="preserve"> </w:t>
            </w:r>
            <w:r w:rsidR="00383571" w:rsidRPr="6C63C93E">
              <w:rPr>
                <w:rFonts w:asciiTheme="minorHAnsi" w:hAnsiTheme="minorHAnsi"/>
                <w:lang w:val="en-US"/>
              </w:rPr>
              <w:t>manual?</w:t>
            </w:r>
            <w:r w:rsidRPr="6C63C93E">
              <w:rPr>
                <w:rFonts w:asciiTheme="minorHAnsi" w:hAnsiTheme="minorHAnsi"/>
                <w:lang w:val="en-US"/>
              </w:rPr>
              <w:t xml:space="preserve"> Or is there a declaration of the module vendor, or a clear notice on the module certificate.</w:t>
            </w:r>
          </w:p>
        </w:tc>
      </w:tr>
      <w:tr w:rsidR="00B46EB0" w:rsidRPr="0050554E" w14:paraId="434D23EC" w14:textId="77777777" w:rsidTr="00216B91">
        <w:trPr>
          <w:jc w:val="center"/>
        </w:trPr>
        <w:tc>
          <w:tcPr>
            <w:tcW w:w="2156" w:type="dxa"/>
            <w:gridSpan w:val="2"/>
          </w:tcPr>
          <w:p w14:paraId="0276594D" w14:textId="77777777" w:rsidR="00B46EB0" w:rsidRPr="0050554E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Item #3</w:t>
            </w:r>
          </w:p>
        </w:tc>
        <w:tc>
          <w:tcPr>
            <w:tcW w:w="8334" w:type="dxa"/>
          </w:tcPr>
          <w:p w14:paraId="114C9DC4" w14:textId="1FFE3792" w:rsidR="00B46EB0" w:rsidRPr="0050554E" w:rsidRDefault="00B46EB0" w:rsidP="00B46EB0">
            <w:pPr>
              <w:rPr>
                <w:rFonts w:asciiTheme="minorHAnsi" w:hAnsiTheme="minorHAnsi"/>
                <w:lang w:val="en-US"/>
              </w:rPr>
            </w:pPr>
            <w:r w:rsidRPr="6C63C93E">
              <w:rPr>
                <w:rFonts w:asciiTheme="minorHAnsi" w:hAnsiTheme="minorHAnsi"/>
                <w:lang w:val="en-US"/>
              </w:rPr>
              <w:t>User misuse the device</w:t>
            </w:r>
            <w:r w:rsidR="5071704E" w:rsidRPr="6C63C93E">
              <w:rPr>
                <w:rFonts w:asciiTheme="minorHAnsi" w:hAnsiTheme="minorHAnsi"/>
                <w:lang w:val="en-US"/>
              </w:rPr>
              <w:t>.</w:t>
            </w:r>
            <w:r w:rsidRPr="6C63C93E">
              <w:rPr>
                <w:rFonts w:asciiTheme="minorHAnsi" w:hAnsiTheme="minorHAnsi"/>
                <w:lang w:val="en-US"/>
              </w:rPr>
              <w:t xml:space="preserve"> Misuse the device may result in unexpected hazards.</w:t>
            </w:r>
          </w:p>
        </w:tc>
      </w:tr>
      <w:tr w:rsidR="00B46EB0" w:rsidRPr="0050554E" w14:paraId="0D54B6C4" w14:textId="77777777" w:rsidTr="00216B91">
        <w:trPr>
          <w:jc w:val="center"/>
        </w:trPr>
        <w:tc>
          <w:tcPr>
            <w:tcW w:w="10490" w:type="dxa"/>
            <w:gridSpan w:val="3"/>
          </w:tcPr>
          <w:p w14:paraId="0167FCAA" w14:textId="77777777" w:rsidR="00B46EB0" w:rsidRPr="0050554E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</w:tbl>
    <w:p w14:paraId="2EB8084C" w14:textId="77777777" w:rsidR="00216B91" w:rsidRPr="0050554E" w:rsidRDefault="00216B91" w:rsidP="00111F31">
      <w:pPr>
        <w:spacing w:after="0" w:line="240" w:lineRule="auto"/>
        <w:rPr>
          <w:rFonts w:cs="Arial"/>
          <w:sz w:val="16"/>
          <w:szCs w:val="16"/>
          <w:lang w:val="en-US"/>
        </w:rPr>
      </w:pPr>
    </w:p>
    <w:p w14:paraId="110CF6B1" w14:textId="77777777" w:rsidR="00216B91" w:rsidRPr="0050554E" w:rsidRDefault="00216B91" w:rsidP="00111F31">
      <w:pPr>
        <w:spacing w:after="0" w:line="240" w:lineRule="auto"/>
        <w:rPr>
          <w:rFonts w:cs="Arial"/>
          <w:sz w:val="16"/>
          <w:szCs w:val="16"/>
          <w:lang w:val="en-US"/>
        </w:rPr>
      </w:pPr>
    </w:p>
    <w:p w14:paraId="4CCA9B03" w14:textId="77777777" w:rsidR="00216B91" w:rsidRPr="0050554E" w:rsidRDefault="00216B91" w:rsidP="00111F31">
      <w:pPr>
        <w:spacing w:after="0" w:line="240" w:lineRule="auto"/>
        <w:rPr>
          <w:rFonts w:cs="Arial"/>
          <w:sz w:val="16"/>
          <w:szCs w:val="16"/>
          <w:lang w:val="en-US"/>
        </w:rPr>
      </w:pPr>
    </w:p>
    <w:p w14:paraId="6D87C2DA" w14:textId="77777777" w:rsidR="00216B91" w:rsidRPr="0050554E" w:rsidRDefault="00216B91" w:rsidP="00111F31">
      <w:pPr>
        <w:spacing w:after="0" w:line="240" w:lineRule="auto"/>
        <w:rPr>
          <w:rFonts w:cs="Arial"/>
          <w:sz w:val="16"/>
          <w:szCs w:val="16"/>
          <w:lang w:val="en-US"/>
        </w:rPr>
      </w:pPr>
    </w:p>
    <w:p w14:paraId="3A8D444D" w14:textId="77777777" w:rsidR="00216B91" w:rsidRPr="0050554E" w:rsidRDefault="00216B91" w:rsidP="00111F31">
      <w:pPr>
        <w:spacing w:after="0" w:line="240" w:lineRule="auto"/>
        <w:rPr>
          <w:rFonts w:cs="Arial"/>
          <w:sz w:val="16"/>
          <w:szCs w:val="16"/>
          <w:lang w:val="en-US"/>
        </w:rPr>
      </w:pPr>
    </w:p>
    <w:p w14:paraId="117F3C3F" w14:textId="77777777" w:rsidR="00216B91" w:rsidRPr="0050554E" w:rsidRDefault="00216B91" w:rsidP="00111F31">
      <w:pPr>
        <w:spacing w:after="0" w:line="240" w:lineRule="auto"/>
        <w:rPr>
          <w:rFonts w:cs="Arial"/>
          <w:sz w:val="16"/>
          <w:szCs w:val="16"/>
          <w:lang w:val="en-US"/>
        </w:rPr>
      </w:pPr>
    </w:p>
    <w:p w14:paraId="2D847C61" w14:textId="77777777" w:rsidR="00216B91" w:rsidRPr="0050554E" w:rsidRDefault="00216B91" w:rsidP="00111F31">
      <w:pPr>
        <w:spacing w:after="0" w:line="240" w:lineRule="auto"/>
        <w:rPr>
          <w:rFonts w:cs="Arial"/>
          <w:sz w:val="16"/>
          <w:szCs w:val="16"/>
          <w:lang w:val="en-US"/>
        </w:rPr>
      </w:pPr>
    </w:p>
    <w:p w14:paraId="1246A678" w14:textId="77777777" w:rsidR="00216B91" w:rsidRPr="0050554E" w:rsidRDefault="00216B91" w:rsidP="00111F31">
      <w:pPr>
        <w:spacing w:after="0" w:line="240" w:lineRule="auto"/>
        <w:rPr>
          <w:rFonts w:cs="Arial"/>
          <w:sz w:val="16"/>
          <w:szCs w:val="16"/>
          <w:lang w:val="en-US"/>
        </w:rPr>
      </w:pPr>
    </w:p>
    <w:p w14:paraId="238B6870" w14:textId="77777777" w:rsidR="00383571" w:rsidRPr="0050554E" w:rsidRDefault="00383571" w:rsidP="00111F31">
      <w:pPr>
        <w:spacing w:after="0" w:line="240" w:lineRule="auto"/>
        <w:rPr>
          <w:rFonts w:cs="Arial"/>
          <w:sz w:val="16"/>
          <w:szCs w:val="16"/>
          <w:lang w:val="en-US"/>
        </w:rPr>
      </w:pPr>
    </w:p>
    <w:p w14:paraId="05F428BE" w14:textId="073551AF" w:rsidR="00901B43" w:rsidRPr="0050554E" w:rsidRDefault="00901B43" w:rsidP="00111F31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  <w:r w:rsidRPr="0050554E">
        <w:rPr>
          <w:rFonts w:cs="Arial"/>
          <w:sz w:val="16"/>
          <w:szCs w:val="16"/>
          <w:lang w:val="en-US"/>
        </w:rPr>
        <w:lastRenderedPageBreak/>
        <w:br/>
      </w:r>
      <w:r w:rsidR="00111F31" w:rsidRPr="0050554E">
        <w:rPr>
          <w:rFonts w:asciiTheme="minorHAnsi" w:hAnsiTheme="minorHAnsi" w:cstheme="minorHAnsi"/>
          <w:b/>
          <w:sz w:val="22"/>
          <w:lang w:val="en-US"/>
        </w:rPr>
        <w:t>Template Risk Assessment</w:t>
      </w:r>
      <w:r w:rsidR="00111F31" w:rsidRPr="0050554E">
        <w:rPr>
          <w:rFonts w:asciiTheme="minorHAnsi" w:hAnsiTheme="minorHAnsi" w:cstheme="minorHAnsi"/>
          <w:b/>
          <w:sz w:val="22"/>
          <w:lang w:val="en-US"/>
        </w:rPr>
        <w:br/>
      </w:r>
    </w:p>
    <w:tbl>
      <w:tblPr>
        <w:tblStyle w:val="TableGrid"/>
        <w:tblW w:w="10490" w:type="dxa"/>
        <w:jc w:val="center"/>
        <w:tblLayout w:type="fixed"/>
        <w:tblLook w:val="04A0" w:firstRow="1" w:lastRow="0" w:firstColumn="1" w:lastColumn="0" w:noHBand="0" w:noVBand="1"/>
      </w:tblPr>
      <w:tblGrid>
        <w:gridCol w:w="1944"/>
        <w:gridCol w:w="41"/>
        <w:gridCol w:w="1951"/>
        <w:gridCol w:w="52"/>
        <w:gridCol w:w="1677"/>
        <w:gridCol w:w="6"/>
        <w:gridCol w:w="791"/>
        <w:gridCol w:w="11"/>
        <w:gridCol w:w="917"/>
        <w:gridCol w:w="690"/>
        <w:gridCol w:w="113"/>
        <w:gridCol w:w="2297"/>
      </w:tblGrid>
      <w:tr w:rsidR="009F567F" w:rsidRPr="0050554E" w14:paraId="5AE29F3A" w14:textId="77777777" w:rsidTr="00216B91">
        <w:trPr>
          <w:jc w:val="center"/>
        </w:trPr>
        <w:tc>
          <w:tcPr>
            <w:tcW w:w="10490" w:type="dxa"/>
            <w:gridSpan w:val="12"/>
          </w:tcPr>
          <w:p w14:paraId="02CBAE19" w14:textId="17F8D62E" w:rsidR="00A20962" w:rsidRPr="0050554E" w:rsidRDefault="7462C60E" w:rsidP="5E2D06EB">
            <w:pPr>
              <w:jc w:val="center"/>
              <w:rPr>
                <w:rFonts w:asciiTheme="minorHAnsi" w:hAnsiTheme="minorHAnsi" w:cstheme="minorHAnsi"/>
                <w:szCs w:val="20"/>
                <w:lang w:val="da-DK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 xml:space="preserve">Risk Assessment for the UK Radio Equipment Regulation 2017 </w:t>
            </w:r>
          </w:p>
        </w:tc>
      </w:tr>
      <w:tr w:rsidR="009F567F" w:rsidRPr="0050554E" w14:paraId="74AF0FBA" w14:textId="77777777" w:rsidTr="00216B91">
        <w:trPr>
          <w:jc w:val="center"/>
        </w:trPr>
        <w:tc>
          <w:tcPr>
            <w:tcW w:w="10490" w:type="dxa"/>
            <w:gridSpan w:val="12"/>
          </w:tcPr>
          <w:p w14:paraId="430367B9" w14:textId="77777777" w:rsidR="002C7609" w:rsidRPr="0050554E" w:rsidRDefault="00A20962" w:rsidP="00A20962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General Information</w:t>
            </w:r>
          </w:p>
        </w:tc>
      </w:tr>
      <w:tr w:rsidR="009F567F" w:rsidRPr="0050554E" w14:paraId="513AAE54" w14:textId="77777777" w:rsidTr="00216B91">
        <w:trPr>
          <w:jc w:val="center"/>
        </w:trPr>
        <w:tc>
          <w:tcPr>
            <w:tcW w:w="1985" w:type="dxa"/>
            <w:gridSpan w:val="2"/>
          </w:tcPr>
          <w:p w14:paraId="7AFB4582" w14:textId="77777777" w:rsidR="00A20962" w:rsidRPr="0050554E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Manufacturer</w:t>
            </w:r>
          </w:p>
        </w:tc>
        <w:tc>
          <w:tcPr>
            <w:tcW w:w="3686" w:type="dxa"/>
            <w:gridSpan w:val="4"/>
          </w:tcPr>
          <w:p w14:paraId="14A67EA5" w14:textId="77777777" w:rsidR="00A20962" w:rsidRPr="0050554E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409" w:type="dxa"/>
            <w:gridSpan w:val="4"/>
          </w:tcPr>
          <w:p w14:paraId="52554181" w14:textId="77777777" w:rsidR="00A20962" w:rsidRPr="0050554E" w:rsidRDefault="00A20962" w:rsidP="00A20962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Contact name</w:t>
            </w:r>
          </w:p>
        </w:tc>
        <w:tc>
          <w:tcPr>
            <w:tcW w:w="2410" w:type="dxa"/>
            <w:gridSpan w:val="2"/>
          </w:tcPr>
          <w:p w14:paraId="2BBEC93B" w14:textId="77777777" w:rsidR="00A20962" w:rsidRPr="0050554E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50554E" w14:paraId="5DCE67CD" w14:textId="77777777" w:rsidTr="00216B91">
        <w:trPr>
          <w:jc w:val="center"/>
        </w:trPr>
        <w:tc>
          <w:tcPr>
            <w:tcW w:w="1985" w:type="dxa"/>
            <w:gridSpan w:val="2"/>
          </w:tcPr>
          <w:p w14:paraId="533EBACF" w14:textId="77777777" w:rsidR="00A20962" w:rsidRPr="0050554E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Product</w:t>
            </w:r>
          </w:p>
        </w:tc>
        <w:tc>
          <w:tcPr>
            <w:tcW w:w="3686" w:type="dxa"/>
            <w:gridSpan w:val="4"/>
          </w:tcPr>
          <w:p w14:paraId="28917F6D" w14:textId="77777777" w:rsidR="00A20962" w:rsidRPr="0050554E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409" w:type="dxa"/>
            <w:gridSpan w:val="4"/>
          </w:tcPr>
          <w:p w14:paraId="70D24579" w14:textId="77777777" w:rsidR="00A20962" w:rsidRPr="0050554E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Function</w:t>
            </w:r>
          </w:p>
        </w:tc>
        <w:tc>
          <w:tcPr>
            <w:tcW w:w="2410" w:type="dxa"/>
            <w:gridSpan w:val="2"/>
          </w:tcPr>
          <w:p w14:paraId="4DC01ABB" w14:textId="77777777" w:rsidR="00A20962" w:rsidRPr="0050554E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50554E" w14:paraId="396FE7CE" w14:textId="77777777" w:rsidTr="00216B91">
        <w:trPr>
          <w:jc w:val="center"/>
        </w:trPr>
        <w:tc>
          <w:tcPr>
            <w:tcW w:w="1985" w:type="dxa"/>
            <w:gridSpan w:val="2"/>
          </w:tcPr>
          <w:p w14:paraId="52710494" w14:textId="77777777" w:rsidR="00A20962" w:rsidRPr="0050554E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Trademark</w:t>
            </w:r>
          </w:p>
        </w:tc>
        <w:tc>
          <w:tcPr>
            <w:tcW w:w="3686" w:type="dxa"/>
            <w:gridSpan w:val="4"/>
          </w:tcPr>
          <w:p w14:paraId="54C98B30" w14:textId="77777777" w:rsidR="00A20962" w:rsidRPr="0050554E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409" w:type="dxa"/>
            <w:gridSpan w:val="4"/>
          </w:tcPr>
          <w:p w14:paraId="52EDA014" w14:textId="77777777" w:rsidR="00A20962" w:rsidRPr="0050554E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Email</w:t>
            </w:r>
          </w:p>
        </w:tc>
        <w:tc>
          <w:tcPr>
            <w:tcW w:w="2410" w:type="dxa"/>
            <w:gridSpan w:val="2"/>
          </w:tcPr>
          <w:p w14:paraId="012311D6" w14:textId="77777777" w:rsidR="00A20962" w:rsidRPr="0050554E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50554E" w14:paraId="4305EDE0" w14:textId="77777777" w:rsidTr="00216B91">
        <w:trPr>
          <w:jc w:val="center"/>
        </w:trPr>
        <w:tc>
          <w:tcPr>
            <w:tcW w:w="1985" w:type="dxa"/>
            <w:gridSpan w:val="2"/>
          </w:tcPr>
          <w:p w14:paraId="151C91FF" w14:textId="77777777" w:rsidR="00A20962" w:rsidRPr="0050554E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Model name/number</w:t>
            </w:r>
          </w:p>
        </w:tc>
        <w:tc>
          <w:tcPr>
            <w:tcW w:w="3686" w:type="dxa"/>
            <w:gridSpan w:val="4"/>
          </w:tcPr>
          <w:p w14:paraId="04199F82" w14:textId="77777777" w:rsidR="00A20962" w:rsidRPr="0050554E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409" w:type="dxa"/>
            <w:gridSpan w:val="4"/>
          </w:tcPr>
          <w:p w14:paraId="6608F6B8" w14:textId="77777777" w:rsidR="00A20962" w:rsidRPr="0050554E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Date</w:t>
            </w:r>
          </w:p>
        </w:tc>
        <w:tc>
          <w:tcPr>
            <w:tcW w:w="2410" w:type="dxa"/>
            <w:gridSpan w:val="2"/>
          </w:tcPr>
          <w:p w14:paraId="00EDEF67" w14:textId="77777777" w:rsidR="00A20962" w:rsidRPr="0050554E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50554E" w14:paraId="337977D7" w14:textId="77777777" w:rsidTr="00216B91">
        <w:trPr>
          <w:jc w:val="center"/>
        </w:trPr>
        <w:tc>
          <w:tcPr>
            <w:tcW w:w="10490" w:type="dxa"/>
            <w:gridSpan w:val="12"/>
          </w:tcPr>
          <w:p w14:paraId="558391B4" w14:textId="77777777" w:rsidR="002C7609" w:rsidRPr="0050554E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50554E" w14:paraId="1634843E" w14:textId="77777777" w:rsidTr="00216B91">
        <w:trPr>
          <w:trHeight w:val="345"/>
          <w:jc w:val="center"/>
        </w:trPr>
        <w:tc>
          <w:tcPr>
            <w:tcW w:w="1944" w:type="dxa"/>
            <w:vMerge w:val="restart"/>
          </w:tcPr>
          <w:p w14:paraId="55F73797" w14:textId="77777777" w:rsidR="002C7609" w:rsidRPr="0050554E" w:rsidRDefault="002C7609" w:rsidP="000B1FED">
            <w:pPr>
              <w:jc w:val="center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Scope</w:t>
            </w:r>
          </w:p>
        </w:tc>
        <w:tc>
          <w:tcPr>
            <w:tcW w:w="1992" w:type="dxa"/>
            <w:gridSpan w:val="2"/>
            <w:vMerge w:val="restart"/>
          </w:tcPr>
          <w:p w14:paraId="081C7673" w14:textId="77777777" w:rsidR="002C7609" w:rsidRPr="0050554E" w:rsidRDefault="002C7609" w:rsidP="000B1FED">
            <w:pPr>
              <w:jc w:val="center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Risk (Hazards)</w:t>
            </w:r>
          </w:p>
          <w:p w14:paraId="46F8BE0B" w14:textId="77777777" w:rsidR="002C7609" w:rsidRPr="0050554E" w:rsidRDefault="002C7609" w:rsidP="000B1FED">
            <w:pPr>
              <w:jc w:val="center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Identification</w:t>
            </w:r>
          </w:p>
          <w:p w14:paraId="4F9F828A" w14:textId="77777777" w:rsidR="002C7609" w:rsidRPr="0050554E" w:rsidRDefault="002C7609" w:rsidP="000B1FED">
            <w:pPr>
              <w:jc w:val="center"/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729" w:type="dxa"/>
            <w:gridSpan w:val="2"/>
            <w:vMerge w:val="restart"/>
          </w:tcPr>
          <w:p w14:paraId="355FBA1B" w14:textId="77777777" w:rsidR="002C7609" w:rsidRPr="0050554E" w:rsidRDefault="002C7609" w:rsidP="000B1FED">
            <w:pPr>
              <w:jc w:val="center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Risk</w:t>
            </w:r>
          </w:p>
          <w:p w14:paraId="34736CB6" w14:textId="77777777" w:rsidR="002C7609" w:rsidRPr="0050554E" w:rsidRDefault="0058383E" w:rsidP="000B1FED">
            <w:pPr>
              <w:jc w:val="center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Occurrence Probability</w:t>
            </w:r>
          </w:p>
        </w:tc>
        <w:tc>
          <w:tcPr>
            <w:tcW w:w="2528" w:type="dxa"/>
            <w:gridSpan w:val="6"/>
          </w:tcPr>
          <w:p w14:paraId="4B1E3FDC" w14:textId="77777777" w:rsidR="002C7609" w:rsidRPr="0050554E" w:rsidRDefault="002C7609" w:rsidP="0058383E">
            <w:pPr>
              <w:jc w:val="center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 xml:space="preserve">Risk </w:t>
            </w:r>
            <w:r w:rsidR="0058383E" w:rsidRPr="0050554E">
              <w:rPr>
                <w:rFonts w:asciiTheme="minorHAnsi" w:hAnsiTheme="minorHAnsi" w:cstheme="minorHAnsi"/>
                <w:szCs w:val="20"/>
                <w:lang w:val="en-US"/>
              </w:rPr>
              <w:t>Categorization</w:t>
            </w:r>
          </w:p>
        </w:tc>
        <w:tc>
          <w:tcPr>
            <w:tcW w:w="2297" w:type="dxa"/>
            <w:vMerge w:val="restart"/>
          </w:tcPr>
          <w:p w14:paraId="6284A82C" w14:textId="2F502739" w:rsidR="002C7609" w:rsidRPr="0050554E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Risks Control Measures</w:t>
            </w:r>
            <w:r w:rsidR="00DE09C4" w:rsidRPr="0050554E">
              <w:rPr>
                <w:rFonts w:asciiTheme="minorHAnsi" w:hAnsiTheme="minorHAnsi" w:cstheme="minorHAnsi"/>
                <w:szCs w:val="20"/>
                <w:lang w:val="en-US"/>
              </w:rPr>
              <w:t xml:space="preserve"> (beyond coverage by</w:t>
            </w:r>
            <w:r w:rsidR="005A1FC0" w:rsidRPr="0050554E">
              <w:rPr>
                <w:rFonts w:asciiTheme="minorHAnsi" w:hAnsiTheme="minorHAnsi" w:cstheme="minorHAnsi"/>
                <w:szCs w:val="20"/>
                <w:lang w:val="en-US"/>
              </w:rPr>
              <w:t xml:space="preserve"> DS</w:t>
            </w:r>
            <w:r w:rsidR="00DE09C4" w:rsidRPr="0050554E">
              <w:rPr>
                <w:rFonts w:asciiTheme="minorHAnsi" w:hAnsiTheme="minorHAnsi" w:cstheme="minorHAnsi"/>
                <w:szCs w:val="20"/>
                <w:lang w:val="en-US"/>
              </w:rPr>
              <w:t>)</w:t>
            </w:r>
          </w:p>
        </w:tc>
      </w:tr>
      <w:tr w:rsidR="00541AC7" w:rsidRPr="0050554E" w14:paraId="4DA13005" w14:textId="77777777" w:rsidTr="00216B91">
        <w:trPr>
          <w:trHeight w:val="345"/>
          <w:jc w:val="center"/>
        </w:trPr>
        <w:tc>
          <w:tcPr>
            <w:tcW w:w="1944" w:type="dxa"/>
            <w:vMerge/>
          </w:tcPr>
          <w:p w14:paraId="77C1F358" w14:textId="77777777" w:rsidR="002C7609" w:rsidRPr="0050554E" w:rsidRDefault="002C7609" w:rsidP="000B1FED">
            <w:pPr>
              <w:rPr>
                <w:rFonts w:asciiTheme="minorHAnsi" w:hAnsiTheme="minorHAnsi" w:cstheme="minorHAnsi"/>
                <w:color w:val="244061" w:themeColor="accent1" w:themeShade="80"/>
                <w:szCs w:val="20"/>
                <w:lang w:val="en-US"/>
              </w:rPr>
            </w:pPr>
          </w:p>
        </w:tc>
        <w:tc>
          <w:tcPr>
            <w:tcW w:w="1992" w:type="dxa"/>
            <w:gridSpan w:val="2"/>
            <w:vMerge/>
          </w:tcPr>
          <w:p w14:paraId="66A17958" w14:textId="77777777" w:rsidR="002C7609" w:rsidRPr="0050554E" w:rsidRDefault="002C7609" w:rsidP="000B1FED">
            <w:pPr>
              <w:rPr>
                <w:rFonts w:asciiTheme="minorHAnsi" w:hAnsiTheme="minorHAnsi" w:cstheme="minorHAnsi"/>
                <w:color w:val="244061" w:themeColor="accent1" w:themeShade="80"/>
                <w:szCs w:val="20"/>
                <w:lang w:val="en-US"/>
              </w:rPr>
            </w:pPr>
          </w:p>
        </w:tc>
        <w:tc>
          <w:tcPr>
            <w:tcW w:w="1729" w:type="dxa"/>
            <w:gridSpan w:val="2"/>
            <w:vMerge/>
          </w:tcPr>
          <w:p w14:paraId="5BB900E8" w14:textId="77777777" w:rsidR="002C7609" w:rsidRPr="0050554E" w:rsidRDefault="002C7609" w:rsidP="000B1FED">
            <w:pPr>
              <w:rPr>
                <w:rFonts w:asciiTheme="minorHAnsi" w:hAnsiTheme="minorHAnsi" w:cstheme="minorHAnsi"/>
                <w:color w:val="244061" w:themeColor="accent1" w:themeShade="80"/>
                <w:szCs w:val="20"/>
                <w:lang w:val="en-US"/>
              </w:rPr>
            </w:pPr>
          </w:p>
        </w:tc>
        <w:tc>
          <w:tcPr>
            <w:tcW w:w="797" w:type="dxa"/>
            <w:gridSpan w:val="2"/>
            <w:shd w:val="clear" w:color="auto" w:fill="92D050"/>
          </w:tcPr>
          <w:p w14:paraId="63649940" w14:textId="77777777" w:rsidR="002C7609" w:rsidRPr="0050554E" w:rsidRDefault="002C7609" w:rsidP="000B1FED">
            <w:pPr>
              <w:jc w:val="center"/>
              <w:rPr>
                <w:rFonts w:asciiTheme="minorHAnsi" w:hAnsiTheme="minorHAnsi" w:cstheme="minorHAnsi"/>
                <w:color w:val="244061" w:themeColor="accent1" w:themeShade="80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color w:val="244061" w:themeColor="accent1" w:themeShade="80"/>
                <w:szCs w:val="20"/>
                <w:lang w:val="en-US"/>
              </w:rPr>
              <w:t>Low</w:t>
            </w:r>
          </w:p>
        </w:tc>
        <w:tc>
          <w:tcPr>
            <w:tcW w:w="928" w:type="dxa"/>
            <w:gridSpan w:val="2"/>
            <w:shd w:val="clear" w:color="auto" w:fill="FFC000"/>
          </w:tcPr>
          <w:p w14:paraId="25580557" w14:textId="77777777" w:rsidR="002C7609" w:rsidRPr="0050554E" w:rsidRDefault="002C7609" w:rsidP="000B1FED">
            <w:pPr>
              <w:jc w:val="center"/>
              <w:rPr>
                <w:rFonts w:asciiTheme="minorHAnsi" w:hAnsiTheme="minorHAnsi" w:cstheme="minorHAnsi"/>
                <w:color w:val="244061" w:themeColor="accent1" w:themeShade="80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color w:val="244061" w:themeColor="accent1" w:themeShade="80"/>
                <w:szCs w:val="20"/>
                <w:lang w:val="en-US"/>
              </w:rPr>
              <w:t>Medium</w:t>
            </w:r>
          </w:p>
        </w:tc>
        <w:tc>
          <w:tcPr>
            <w:tcW w:w="803" w:type="dxa"/>
            <w:gridSpan w:val="2"/>
            <w:shd w:val="clear" w:color="auto" w:fill="FF0000"/>
          </w:tcPr>
          <w:p w14:paraId="3CD1B352" w14:textId="77777777" w:rsidR="002C7609" w:rsidRPr="0050554E" w:rsidRDefault="002C7609" w:rsidP="000B1FED">
            <w:pPr>
              <w:jc w:val="center"/>
              <w:rPr>
                <w:rFonts w:asciiTheme="minorHAnsi" w:hAnsiTheme="minorHAnsi" w:cstheme="minorHAnsi"/>
                <w:color w:val="244061" w:themeColor="accent1" w:themeShade="80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color w:val="244061" w:themeColor="accent1" w:themeShade="80"/>
                <w:szCs w:val="20"/>
                <w:lang w:val="en-US"/>
              </w:rPr>
              <w:t>High</w:t>
            </w:r>
          </w:p>
        </w:tc>
        <w:tc>
          <w:tcPr>
            <w:tcW w:w="2297" w:type="dxa"/>
            <w:vMerge/>
          </w:tcPr>
          <w:p w14:paraId="53D92D06" w14:textId="77777777" w:rsidR="002C7609" w:rsidRPr="0050554E" w:rsidRDefault="002C7609" w:rsidP="000B1FED">
            <w:pPr>
              <w:rPr>
                <w:rFonts w:asciiTheme="minorHAnsi" w:hAnsiTheme="minorHAnsi" w:cstheme="minorHAnsi"/>
                <w:color w:val="244061" w:themeColor="accent1" w:themeShade="80"/>
                <w:szCs w:val="20"/>
                <w:lang w:val="en-US"/>
              </w:rPr>
            </w:pPr>
          </w:p>
        </w:tc>
      </w:tr>
      <w:tr w:rsidR="009F567F" w:rsidRPr="0050554E" w14:paraId="0581CEF3" w14:textId="77777777" w:rsidTr="00216B91">
        <w:trPr>
          <w:jc w:val="center"/>
        </w:trPr>
        <w:tc>
          <w:tcPr>
            <w:tcW w:w="1944" w:type="dxa"/>
          </w:tcPr>
          <w:p w14:paraId="3BBC1EC9" w14:textId="1DA8CD82" w:rsidR="002C7609" w:rsidRPr="0050554E" w:rsidRDefault="12766272" w:rsidP="000B1FED">
            <w:pPr>
              <w:rPr>
                <w:rFonts w:asciiTheme="minorHAnsi" w:hAnsiTheme="minorHAnsi"/>
                <w:b/>
                <w:lang w:val="en-US"/>
              </w:rPr>
            </w:pPr>
            <w:r w:rsidRPr="6C63C93E">
              <w:rPr>
                <w:rFonts w:asciiTheme="minorHAnsi" w:hAnsiTheme="minorHAnsi"/>
                <w:b/>
                <w:bCs/>
                <w:lang w:val="en-US"/>
              </w:rPr>
              <w:t xml:space="preserve">Regulation </w:t>
            </w:r>
            <w:r w:rsidR="005673D1" w:rsidRPr="6C63C93E">
              <w:rPr>
                <w:rFonts w:asciiTheme="minorHAnsi" w:hAnsiTheme="minorHAnsi"/>
                <w:b/>
                <w:lang w:val="en-US"/>
              </w:rPr>
              <w:t>6</w:t>
            </w:r>
            <w:r w:rsidR="002C7609" w:rsidRPr="6C63C93E">
              <w:rPr>
                <w:rFonts w:asciiTheme="minorHAnsi" w:hAnsiTheme="minorHAnsi"/>
                <w:b/>
                <w:lang w:val="en-US"/>
              </w:rPr>
              <w:t>.1</w:t>
            </w:r>
            <w:r w:rsidR="003C0BA0" w:rsidRPr="6C63C93E">
              <w:rPr>
                <w:rFonts w:asciiTheme="minorHAnsi" w:hAnsiTheme="minorHAnsi"/>
                <w:b/>
                <w:lang w:val="en-US"/>
              </w:rPr>
              <w:t>(</w:t>
            </w:r>
            <w:r w:rsidR="002C7609" w:rsidRPr="6C63C93E">
              <w:rPr>
                <w:rFonts w:asciiTheme="minorHAnsi" w:hAnsiTheme="minorHAnsi"/>
                <w:b/>
                <w:lang w:val="en-US"/>
              </w:rPr>
              <w:t>a</w:t>
            </w:r>
            <w:r w:rsidR="003C0BA0" w:rsidRPr="6C63C93E">
              <w:rPr>
                <w:rFonts w:asciiTheme="minorHAnsi" w:hAnsiTheme="minorHAnsi"/>
                <w:b/>
                <w:lang w:val="en-US"/>
              </w:rPr>
              <w:t>)</w:t>
            </w:r>
          </w:p>
        </w:tc>
        <w:tc>
          <w:tcPr>
            <w:tcW w:w="8546" w:type="dxa"/>
            <w:gridSpan w:val="11"/>
          </w:tcPr>
          <w:p w14:paraId="3AF5DF3C" w14:textId="77777777" w:rsidR="002C7609" w:rsidRPr="0050554E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50554E" w14:paraId="22E806EA" w14:textId="77777777" w:rsidTr="00216B91">
        <w:trPr>
          <w:jc w:val="center"/>
        </w:trPr>
        <w:tc>
          <w:tcPr>
            <w:tcW w:w="10490" w:type="dxa"/>
            <w:gridSpan w:val="12"/>
          </w:tcPr>
          <w:p w14:paraId="5FED050F" w14:textId="77777777" w:rsidR="00907492" w:rsidRPr="0050554E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50554E" w14:paraId="422C2535" w14:textId="77777777" w:rsidTr="00216B91">
        <w:trPr>
          <w:jc w:val="center"/>
        </w:trPr>
        <w:tc>
          <w:tcPr>
            <w:tcW w:w="10490" w:type="dxa"/>
            <w:gridSpan w:val="12"/>
          </w:tcPr>
          <w:p w14:paraId="3A5DF927" w14:textId="77777777" w:rsidR="00A607E7" w:rsidRPr="0050554E" w:rsidRDefault="00A60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b/>
                <w:szCs w:val="20"/>
                <w:lang w:val="en-US"/>
              </w:rPr>
              <w:t>RF Exposure (SAR / MPE)</w:t>
            </w:r>
          </w:p>
        </w:tc>
      </w:tr>
      <w:tr w:rsidR="009F567F" w:rsidRPr="0050554E" w14:paraId="51B57189" w14:textId="77777777" w:rsidTr="00216B91">
        <w:trPr>
          <w:jc w:val="center"/>
        </w:trPr>
        <w:tc>
          <w:tcPr>
            <w:tcW w:w="1944" w:type="dxa"/>
          </w:tcPr>
          <w:p w14:paraId="329C4C81" w14:textId="77777777" w:rsidR="00907492" w:rsidRPr="0050554E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2044" w:type="dxa"/>
            <w:gridSpan w:val="3"/>
          </w:tcPr>
          <w:p w14:paraId="312FBA12" w14:textId="77777777" w:rsidR="00907492" w:rsidRPr="0050554E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0F0209C7" w14:textId="77777777" w:rsidR="00907492" w:rsidRPr="0050554E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5C3DC479" w14:textId="77777777" w:rsidR="00907492" w:rsidRPr="0050554E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48A7441A" w14:textId="77777777" w:rsidR="00907492" w:rsidRPr="0050554E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53EC73BC" w14:textId="77777777" w:rsidR="00907492" w:rsidRPr="0050554E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3120C86B" w14:textId="77777777" w:rsidR="00907492" w:rsidRPr="0050554E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50554E" w14:paraId="2425C899" w14:textId="77777777" w:rsidTr="00216B91">
        <w:trPr>
          <w:jc w:val="center"/>
        </w:trPr>
        <w:tc>
          <w:tcPr>
            <w:tcW w:w="1944" w:type="dxa"/>
          </w:tcPr>
          <w:p w14:paraId="38D1653E" w14:textId="77777777" w:rsidR="00C927E7" w:rsidRPr="0050554E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Item ….</w:t>
            </w:r>
          </w:p>
        </w:tc>
        <w:tc>
          <w:tcPr>
            <w:tcW w:w="2044" w:type="dxa"/>
            <w:gridSpan w:val="3"/>
          </w:tcPr>
          <w:p w14:paraId="5425D882" w14:textId="77777777" w:rsidR="00C927E7" w:rsidRPr="0050554E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4AEFDD06" w14:textId="77777777" w:rsidR="00C927E7" w:rsidRPr="0050554E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6EFF1B4C" w14:textId="77777777" w:rsidR="00C927E7" w:rsidRPr="0050554E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4BC736EF" w14:textId="77777777" w:rsidR="00C927E7" w:rsidRPr="0050554E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34934046" w14:textId="77777777" w:rsidR="00C927E7" w:rsidRPr="0050554E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101581EB" w14:textId="77777777" w:rsidR="00C927E7" w:rsidRPr="0050554E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50554E" w14:paraId="42B0CE29" w14:textId="77777777" w:rsidTr="00216B91">
        <w:trPr>
          <w:jc w:val="center"/>
        </w:trPr>
        <w:tc>
          <w:tcPr>
            <w:tcW w:w="10490" w:type="dxa"/>
            <w:gridSpan w:val="12"/>
          </w:tcPr>
          <w:p w14:paraId="588D6036" w14:textId="77777777" w:rsidR="002C7609" w:rsidRPr="0050554E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50554E" w14:paraId="393B8BAF" w14:textId="77777777" w:rsidTr="00216B91">
        <w:trPr>
          <w:jc w:val="center"/>
        </w:trPr>
        <w:tc>
          <w:tcPr>
            <w:tcW w:w="1944" w:type="dxa"/>
          </w:tcPr>
          <w:p w14:paraId="13E1CCDE" w14:textId="77777777" w:rsidR="00907492" w:rsidRPr="0050554E" w:rsidRDefault="00907492" w:rsidP="000B1FED">
            <w:pPr>
              <w:rPr>
                <w:rFonts w:asciiTheme="minorHAnsi" w:hAnsiTheme="minorHAnsi" w:cstheme="minorHAnsi"/>
                <w:b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b/>
                <w:szCs w:val="20"/>
                <w:lang w:val="en-US"/>
              </w:rPr>
              <w:t>Safety</w:t>
            </w:r>
          </w:p>
        </w:tc>
        <w:tc>
          <w:tcPr>
            <w:tcW w:w="2044" w:type="dxa"/>
            <w:gridSpan w:val="3"/>
          </w:tcPr>
          <w:p w14:paraId="587D2F8C" w14:textId="77777777" w:rsidR="00907492" w:rsidRPr="0050554E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5595F1F6" w14:textId="77777777" w:rsidR="00907492" w:rsidRPr="0050554E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74705DFB" w14:textId="77777777" w:rsidR="00907492" w:rsidRPr="0050554E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15D24A71" w14:textId="77777777" w:rsidR="00907492" w:rsidRPr="0050554E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3F7E8607" w14:textId="77777777" w:rsidR="00907492" w:rsidRPr="0050554E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73E87E20" w14:textId="77777777" w:rsidR="00907492" w:rsidRPr="0050554E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50554E" w14:paraId="12270CAA" w14:textId="77777777" w:rsidTr="00216B91">
        <w:trPr>
          <w:jc w:val="center"/>
        </w:trPr>
        <w:tc>
          <w:tcPr>
            <w:tcW w:w="1944" w:type="dxa"/>
          </w:tcPr>
          <w:p w14:paraId="3C6A8E5E" w14:textId="77777777" w:rsidR="00907492" w:rsidRPr="0050554E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2044" w:type="dxa"/>
            <w:gridSpan w:val="3"/>
          </w:tcPr>
          <w:p w14:paraId="5EE48529" w14:textId="77777777" w:rsidR="00907492" w:rsidRPr="0050554E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7FD56E00" w14:textId="77777777" w:rsidR="00907492" w:rsidRPr="0050554E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39E9FCB9" w14:textId="77777777" w:rsidR="00907492" w:rsidRPr="0050554E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60910F76" w14:textId="77777777" w:rsidR="00907492" w:rsidRPr="0050554E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380AFBEF" w14:textId="77777777" w:rsidR="00907492" w:rsidRPr="0050554E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186FC00A" w14:textId="77777777" w:rsidR="00907492" w:rsidRPr="0050554E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50554E" w14:paraId="22EFE7E9" w14:textId="77777777" w:rsidTr="00216B91">
        <w:trPr>
          <w:jc w:val="center"/>
        </w:trPr>
        <w:tc>
          <w:tcPr>
            <w:tcW w:w="1944" w:type="dxa"/>
          </w:tcPr>
          <w:p w14:paraId="7F1D7EBD" w14:textId="77777777" w:rsidR="00C927E7" w:rsidRPr="0050554E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Item …</w:t>
            </w:r>
          </w:p>
        </w:tc>
        <w:tc>
          <w:tcPr>
            <w:tcW w:w="2044" w:type="dxa"/>
            <w:gridSpan w:val="3"/>
          </w:tcPr>
          <w:p w14:paraId="29942693" w14:textId="77777777" w:rsidR="00C927E7" w:rsidRPr="0050554E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3398B071" w14:textId="77777777" w:rsidR="00C927E7" w:rsidRPr="0050554E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03B5AD21" w14:textId="77777777" w:rsidR="00C927E7" w:rsidRPr="0050554E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6BBF88CD" w14:textId="77777777" w:rsidR="00C927E7" w:rsidRPr="0050554E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2DF01B0F" w14:textId="77777777" w:rsidR="00C927E7" w:rsidRPr="0050554E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6F4AC837" w14:textId="77777777" w:rsidR="00C927E7" w:rsidRPr="0050554E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50554E" w14:paraId="718B3E00" w14:textId="77777777" w:rsidTr="00216B91">
        <w:trPr>
          <w:jc w:val="center"/>
        </w:trPr>
        <w:tc>
          <w:tcPr>
            <w:tcW w:w="10490" w:type="dxa"/>
            <w:gridSpan w:val="12"/>
          </w:tcPr>
          <w:p w14:paraId="68A087EB" w14:textId="77777777" w:rsidR="002C7609" w:rsidRPr="0050554E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50554E" w14:paraId="10381E0A" w14:textId="77777777" w:rsidTr="00216B91">
        <w:trPr>
          <w:jc w:val="center"/>
        </w:trPr>
        <w:tc>
          <w:tcPr>
            <w:tcW w:w="10490" w:type="dxa"/>
            <w:gridSpan w:val="12"/>
          </w:tcPr>
          <w:p w14:paraId="05D67AF8" w14:textId="6FE0A813" w:rsidR="002C7609" w:rsidRPr="0050554E" w:rsidRDefault="5605CBC5" w:rsidP="000B1FED">
            <w:pPr>
              <w:rPr>
                <w:rFonts w:asciiTheme="minorHAnsi" w:hAnsiTheme="minorHAnsi"/>
                <w:lang w:val="en-US"/>
              </w:rPr>
            </w:pPr>
            <w:r w:rsidRPr="6C63C93E">
              <w:rPr>
                <w:rFonts w:asciiTheme="minorHAnsi" w:hAnsiTheme="minorHAnsi"/>
                <w:b/>
                <w:bCs/>
                <w:lang w:val="en-US"/>
              </w:rPr>
              <w:t xml:space="preserve">Regulation </w:t>
            </w:r>
            <w:r w:rsidR="005673D1" w:rsidRPr="6C63C93E">
              <w:rPr>
                <w:rFonts w:asciiTheme="minorHAnsi" w:hAnsiTheme="minorHAnsi"/>
                <w:b/>
                <w:lang w:val="en-US"/>
              </w:rPr>
              <w:t>6</w:t>
            </w:r>
            <w:r w:rsidR="002C7609" w:rsidRPr="6C63C93E">
              <w:rPr>
                <w:rFonts w:asciiTheme="minorHAnsi" w:hAnsiTheme="minorHAnsi"/>
                <w:b/>
                <w:lang w:val="en-US"/>
              </w:rPr>
              <w:t>.1</w:t>
            </w:r>
            <w:r w:rsidR="003C0BA0" w:rsidRPr="6C63C93E">
              <w:rPr>
                <w:rFonts w:asciiTheme="minorHAnsi" w:hAnsiTheme="minorHAnsi"/>
                <w:b/>
                <w:lang w:val="en-US"/>
              </w:rPr>
              <w:t>(</w:t>
            </w:r>
            <w:r w:rsidR="002C7609" w:rsidRPr="6C63C93E">
              <w:rPr>
                <w:rFonts w:asciiTheme="minorHAnsi" w:hAnsiTheme="minorHAnsi"/>
                <w:b/>
                <w:lang w:val="en-US"/>
              </w:rPr>
              <w:t>b</w:t>
            </w:r>
            <w:r w:rsidR="003C0BA0" w:rsidRPr="6C63C93E">
              <w:rPr>
                <w:rFonts w:asciiTheme="minorHAnsi" w:hAnsiTheme="minorHAnsi"/>
                <w:b/>
                <w:lang w:val="en-US"/>
              </w:rPr>
              <w:t>)</w:t>
            </w:r>
            <w:r w:rsidR="00D47E3C" w:rsidRPr="6C63C93E">
              <w:rPr>
                <w:rFonts w:asciiTheme="minorHAnsi" w:hAnsiTheme="minorHAnsi"/>
                <w:b/>
                <w:lang w:val="en-US"/>
              </w:rPr>
              <w:t xml:space="preserve"> - EMC</w:t>
            </w:r>
          </w:p>
        </w:tc>
      </w:tr>
      <w:tr w:rsidR="009F567F" w:rsidRPr="0050554E" w14:paraId="7C5BD2B3" w14:textId="77777777" w:rsidTr="00216B91">
        <w:trPr>
          <w:jc w:val="center"/>
        </w:trPr>
        <w:tc>
          <w:tcPr>
            <w:tcW w:w="1944" w:type="dxa"/>
          </w:tcPr>
          <w:p w14:paraId="53E523F9" w14:textId="77777777" w:rsidR="00D47E3C" w:rsidRPr="0050554E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2044" w:type="dxa"/>
            <w:gridSpan w:val="3"/>
          </w:tcPr>
          <w:p w14:paraId="18A1E618" w14:textId="77777777" w:rsidR="00D47E3C" w:rsidRPr="0050554E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1604EA02" w14:textId="77777777" w:rsidR="00D47E3C" w:rsidRPr="0050554E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5592068C" w14:textId="77777777" w:rsidR="00D47E3C" w:rsidRPr="0050554E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5E120F0F" w14:textId="77777777" w:rsidR="00D47E3C" w:rsidRPr="0050554E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75D8A95C" w14:textId="77777777" w:rsidR="00D47E3C" w:rsidRPr="0050554E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13E61261" w14:textId="77777777" w:rsidR="00D47E3C" w:rsidRPr="0050554E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50554E" w14:paraId="6C13C7FE" w14:textId="77777777" w:rsidTr="00216B91">
        <w:trPr>
          <w:jc w:val="center"/>
        </w:trPr>
        <w:tc>
          <w:tcPr>
            <w:tcW w:w="1944" w:type="dxa"/>
          </w:tcPr>
          <w:p w14:paraId="69AF1775" w14:textId="77777777" w:rsidR="00C927E7" w:rsidRPr="0050554E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Item …</w:t>
            </w:r>
          </w:p>
        </w:tc>
        <w:tc>
          <w:tcPr>
            <w:tcW w:w="2044" w:type="dxa"/>
            <w:gridSpan w:val="3"/>
          </w:tcPr>
          <w:p w14:paraId="7D23DC36" w14:textId="77777777" w:rsidR="00C927E7" w:rsidRPr="0050554E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63C3F55B" w14:textId="77777777" w:rsidR="00C927E7" w:rsidRPr="0050554E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6FA89A11" w14:textId="77777777" w:rsidR="00C927E7" w:rsidRPr="0050554E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322B819A" w14:textId="77777777" w:rsidR="00C927E7" w:rsidRPr="0050554E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4A17BB80" w14:textId="77777777" w:rsidR="00C927E7" w:rsidRPr="0050554E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0B80ED14" w14:textId="77777777" w:rsidR="00C927E7" w:rsidRPr="0050554E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50554E" w14:paraId="7DCC1C84" w14:textId="77777777" w:rsidTr="00216B91">
        <w:trPr>
          <w:jc w:val="center"/>
        </w:trPr>
        <w:tc>
          <w:tcPr>
            <w:tcW w:w="10490" w:type="dxa"/>
            <w:gridSpan w:val="12"/>
          </w:tcPr>
          <w:p w14:paraId="4DEC5029" w14:textId="77777777" w:rsidR="002C7609" w:rsidRPr="0050554E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50554E" w14:paraId="2ECD0684" w14:textId="77777777" w:rsidTr="00216B91">
        <w:trPr>
          <w:jc w:val="center"/>
        </w:trPr>
        <w:tc>
          <w:tcPr>
            <w:tcW w:w="10490" w:type="dxa"/>
            <w:gridSpan w:val="12"/>
          </w:tcPr>
          <w:p w14:paraId="1A6EFC2D" w14:textId="189CD56B" w:rsidR="002C7609" w:rsidRPr="0050554E" w:rsidRDefault="28C0FCC0" w:rsidP="000B1FED">
            <w:pPr>
              <w:rPr>
                <w:rFonts w:asciiTheme="minorHAnsi" w:hAnsiTheme="minorHAnsi"/>
                <w:lang w:val="en-US"/>
              </w:rPr>
            </w:pPr>
            <w:r w:rsidRPr="6C63C93E">
              <w:rPr>
                <w:rFonts w:asciiTheme="minorHAnsi" w:hAnsiTheme="minorHAnsi"/>
                <w:b/>
                <w:bCs/>
                <w:lang w:val="en-US"/>
              </w:rPr>
              <w:t xml:space="preserve">Regulation </w:t>
            </w:r>
            <w:r w:rsidR="005673D1" w:rsidRPr="6C63C93E">
              <w:rPr>
                <w:rFonts w:asciiTheme="minorHAnsi" w:hAnsiTheme="minorHAnsi"/>
                <w:b/>
                <w:lang w:val="en-US"/>
              </w:rPr>
              <w:t>6</w:t>
            </w:r>
            <w:r w:rsidR="002C7609" w:rsidRPr="6C63C93E">
              <w:rPr>
                <w:rFonts w:asciiTheme="minorHAnsi" w:hAnsiTheme="minorHAnsi"/>
                <w:b/>
                <w:lang w:val="en-US"/>
              </w:rPr>
              <w:t>.2</w:t>
            </w:r>
            <w:r w:rsidR="00D47E3C" w:rsidRPr="6C63C93E">
              <w:rPr>
                <w:rFonts w:asciiTheme="minorHAnsi" w:hAnsiTheme="minorHAnsi"/>
                <w:b/>
                <w:lang w:val="en-US"/>
              </w:rPr>
              <w:t xml:space="preserve"> - Spectrum</w:t>
            </w:r>
          </w:p>
        </w:tc>
      </w:tr>
      <w:tr w:rsidR="009F567F" w:rsidRPr="0050554E" w14:paraId="2BDFDEE0" w14:textId="77777777" w:rsidTr="00216B91">
        <w:trPr>
          <w:jc w:val="center"/>
        </w:trPr>
        <w:tc>
          <w:tcPr>
            <w:tcW w:w="1944" w:type="dxa"/>
          </w:tcPr>
          <w:p w14:paraId="0A7FCA53" w14:textId="77777777" w:rsidR="00D47E3C" w:rsidRPr="0050554E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2044" w:type="dxa"/>
            <w:gridSpan w:val="3"/>
          </w:tcPr>
          <w:p w14:paraId="638199DB" w14:textId="77777777" w:rsidR="00D47E3C" w:rsidRPr="0050554E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7DF8603D" w14:textId="77777777" w:rsidR="00D47E3C" w:rsidRPr="0050554E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3C9103C3" w14:textId="77777777" w:rsidR="00D47E3C" w:rsidRPr="0050554E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224A3692" w14:textId="77777777" w:rsidR="00D47E3C" w:rsidRPr="0050554E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141C33A4" w14:textId="77777777" w:rsidR="00D47E3C" w:rsidRPr="0050554E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18F5E1B0" w14:textId="77777777" w:rsidR="00D47E3C" w:rsidRPr="0050554E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50554E" w14:paraId="068F45D1" w14:textId="77777777" w:rsidTr="00216B91">
        <w:trPr>
          <w:jc w:val="center"/>
        </w:trPr>
        <w:tc>
          <w:tcPr>
            <w:tcW w:w="1944" w:type="dxa"/>
          </w:tcPr>
          <w:p w14:paraId="46760B38" w14:textId="77777777" w:rsidR="00C927E7" w:rsidRPr="0050554E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Item …</w:t>
            </w:r>
          </w:p>
        </w:tc>
        <w:tc>
          <w:tcPr>
            <w:tcW w:w="2044" w:type="dxa"/>
            <w:gridSpan w:val="3"/>
          </w:tcPr>
          <w:p w14:paraId="39994700" w14:textId="77777777" w:rsidR="00C927E7" w:rsidRPr="0050554E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484594CE" w14:textId="77777777" w:rsidR="00C927E7" w:rsidRPr="0050554E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306A7974" w14:textId="77777777" w:rsidR="00C927E7" w:rsidRPr="0050554E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7FC23014" w14:textId="77777777" w:rsidR="00C927E7" w:rsidRPr="0050554E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57BB6068" w14:textId="77777777" w:rsidR="00C927E7" w:rsidRPr="0050554E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4A6E5A69" w14:textId="77777777" w:rsidR="00C927E7" w:rsidRPr="0050554E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50554E" w14:paraId="67831EE7" w14:textId="77777777" w:rsidTr="00216B91">
        <w:trPr>
          <w:jc w:val="center"/>
        </w:trPr>
        <w:tc>
          <w:tcPr>
            <w:tcW w:w="10490" w:type="dxa"/>
            <w:gridSpan w:val="12"/>
          </w:tcPr>
          <w:p w14:paraId="417603F8" w14:textId="77777777" w:rsidR="002C7609" w:rsidRPr="0050554E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50554E" w14:paraId="0E00843E" w14:textId="77777777" w:rsidTr="00216B91">
        <w:trPr>
          <w:jc w:val="center"/>
        </w:trPr>
        <w:tc>
          <w:tcPr>
            <w:tcW w:w="10490" w:type="dxa"/>
            <w:gridSpan w:val="12"/>
          </w:tcPr>
          <w:p w14:paraId="76329810" w14:textId="77777777" w:rsidR="002C7609" w:rsidRPr="0050554E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50554E" w14:paraId="135A2780" w14:textId="77777777" w:rsidTr="00216B91">
        <w:trPr>
          <w:jc w:val="center"/>
        </w:trPr>
        <w:tc>
          <w:tcPr>
            <w:tcW w:w="10490" w:type="dxa"/>
            <w:gridSpan w:val="12"/>
          </w:tcPr>
          <w:p w14:paraId="44DDFDB0" w14:textId="77777777" w:rsidR="002C7609" w:rsidRPr="0050554E" w:rsidRDefault="002C7609" w:rsidP="000B1FED">
            <w:pPr>
              <w:rPr>
                <w:rFonts w:asciiTheme="minorHAnsi" w:hAnsiTheme="minorHAnsi" w:cstheme="minorHAnsi"/>
                <w:b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b/>
                <w:szCs w:val="20"/>
                <w:lang w:val="en-US"/>
              </w:rPr>
              <w:t>Operational Environment</w:t>
            </w:r>
          </w:p>
        </w:tc>
      </w:tr>
      <w:tr w:rsidR="009F567F" w:rsidRPr="0050554E" w14:paraId="5CBC78FC" w14:textId="77777777" w:rsidTr="00216B91">
        <w:trPr>
          <w:jc w:val="center"/>
        </w:trPr>
        <w:tc>
          <w:tcPr>
            <w:tcW w:w="1944" w:type="dxa"/>
          </w:tcPr>
          <w:p w14:paraId="04AA15D2" w14:textId="77777777" w:rsidR="00D47E3C" w:rsidRPr="0050554E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2044" w:type="dxa"/>
            <w:gridSpan w:val="3"/>
          </w:tcPr>
          <w:p w14:paraId="0C13D53C" w14:textId="77777777" w:rsidR="00D47E3C" w:rsidRPr="0050554E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6FE81E42" w14:textId="77777777" w:rsidR="00D47E3C" w:rsidRPr="0050554E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36DDC469" w14:textId="77777777" w:rsidR="00D47E3C" w:rsidRPr="0050554E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74C4C27D" w14:textId="77777777" w:rsidR="00D47E3C" w:rsidRPr="0050554E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3B662727" w14:textId="77777777" w:rsidR="00D47E3C" w:rsidRPr="0050554E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58F8D2D1" w14:textId="77777777" w:rsidR="00D47E3C" w:rsidRPr="0050554E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50554E" w14:paraId="0F4DA55E" w14:textId="77777777" w:rsidTr="00216B91">
        <w:trPr>
          <w:jc w:val="center"/>
        </w:trPr>
        <w:tc>
          <w:tcPr>
            <w:tcW w:w="1944" w:type="dxa"/>
          </w:tcPr>
          <w:p w14:paraId="457A4C50" w14:textId="77777777" w:rsidR="00C927E7" w:rsidRPr="0050554E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Item …</w:t>
            </w:r>
          </w:p>
        </w:tc>
        <w:tc>
          <w:tcPr>
            <w:tcW w:w="2044" w:type="dxa"/>
            <w:gridSpan w:val="3"/>
          </w:tcPr>
          <w:p w14:paraId="7FCE810F" w14:textId="77777777" w:rsidR="00C927E7" w:rsidRPr="0050554E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303A2126" w14:textId="77777777" w:rsidR="00C927E7" w:rsidRPr="0050554E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41167CA8" w14:textId="77777777" w:rsidR="00C927E7" w:rsidRPr="0050554E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16B9084F" w14:textId="77777777" w:rsidR="00C927E7" w:rsidRPr="0050554E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538078EB" w14:textId="77777777" w:rsidR="00C927E7" w:rsidRPr="0050554E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02ABAE62" w14:textId="77777777" w:rsidR="00C927E7" w:rsidRPr="0050554E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50554E" w14:paraId="62CD6EA6" w14:textId="77777777" w:rsidTr="00216B91">
        <w:trPr>
          <w:jc w:val="center"/>
        </w:trPr>
        <w:tc>
          <w:tcPr>
            <w:tcW w:w="10490" w:type="dxa"/>
            <w:gridSpan w:val="12"/>
          </w:tcPr>
          <w:p w14:paraId="30CDD0BB" w14:textId="77777777" w:rsidR="002C7609" w:rsidRPr="0050554E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50554E" w14:paraId="614048F9" w14:textId="77777777" w:rsidTr="00216B91">
        <w:trPr>
          <w:jc w:val="center"/>
        </w:trPr>
        <w:tc>
          <w:tcPr>
            <w:tcW w:w="10490" w:type="dxa"/>
            <w:gridSpan w:val="12"/>
          </w:tcPr>
          <w:p w14:paraId="7E1AB28A" w14:textId="77777777" w:rsidR="002C7609" w:rsidRPr="0050554E" w:rsidRDefault="002C7609" w:rsidP="000B1FED">
            <w:pPr>
              <w:rPr>
                <w:rFonts w:asciiTheme="minorHAnsi" w:hAnsiTheme="minorHAnsi" w:cstheme="minorHAnsi"/>
                <w:b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b/>
                <w:szCs w:val="20"/>
                <w:lang w:val="en-US"/>
              </w:rPr>
              <w:t>Production &amp; Change Control</w:t>
            </w:r>
          </w:p>
        </w:tc>
      </w:tr>
      <w:tr w:rsidR="009F567F" w:rsidRPr="0050554E" w14:paraId="2D1C74DB" w14:textId="77777777" w:rsidTr="00216B91">
        <w:trPr>
          <w:jc w:val="center"/>
        </w:trPr>
        <w:tc>
          <w:tcPr>
            <w:tcW w:w="1944" w:type="dxa"/>
          </w:tcPr>
          <w:p w14:paraId="7A3C6793" w14:textId="77777777" w:rsidR="00D47E3C" w:rsidRPr="0050554E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2044" w:type="dxa"/>
            <w:gridSpan w:val="3"/>
          </w:tcPr>
          <w:p w14:paraId="7A5E5A8D" w14:textId="77777777" w:rsidR="00D47E3C" w:rsidRPr="0050554E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10C4BFA6" w14:textId="77777777" w:rsidR="00D47E3C" w:rsidRPr="0050554E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66F8F07C" w14:textId="77777777" w:rsidR="00D47E3C" w:rsidRPr="0050554E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772EB330" w14:textId="77777777" w:rsidR="00D47E3C" w:rsidRPr="0050554E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559D3917" w14:textId="77777777" w:rsidR="00D47E3C" w:rsidRPr="0050554E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0BA3FC8D" w14:textId="77777777" w:rsidR="00D47E3C" w:rsidRPr="0050554E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50554E" w14:paraId="2353149E" w14:textId="77777777" w:rsidTr="00216B91">
        <w:trPr>
          <w:jc w:val="center"/>
        </w:trPr>
        <w:tc>
          <w:tcPr>
            <w:tcW w:w="1944" w:type="dxa"/>
          </w:tcPr>
          <w:p w14:paraId="37BBC1E9" w14:textId="77777777" w:rsidR="00C927E7" w:rsidRPr="0050554E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Item …</w:t>
            </w:r>
          </w:p>
        </w:tc>
        <w:tc>
          <w:tcPr>
            <w:tcW w:w="2044" w:type="dxa"/>
            <w:gridSpan w:val="3"/>
          </w:tcPr>
          <w:p w14:paraId="390AE502" w14:textId="77777777" w:rsidR="00C927E7" w:rsidRPr="0050554E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72003DA3" w14:textId="77777777" w:rsidR="00C927E7" w:rsidRPr="0050554E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0E499419" w14:textId="77777777" w:rsidR="00C927E7" w:rsidRPr="0050554E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37C33C8E" w14:textId="77777777" w:rsidR="00C927E7" w:rsidRPr="0050554E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57F6D346" w14:textId="77777777" w:rsidR="00C927E7" w:rsidRPr="0050554E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33140D68" w14:textId="77777777" w:rsidR="00C927E7" w:rsidRPr="0050554E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50554E" w14:paraId="5D4D63E8" w14:textId="77777777" w:rsidTr="00216B91">
        <w:trPr>
          <w:jc w:val="center"/>
        </w:trPr>
        <w:tc>
          <w:tcPr>
            <w:tcW w:w="10490" w:type="dxa"/>
            <w:gridSpan w:val="12"/>
          </w:tcPr>
          <w:p w14:paraId="454AAFF7" w14:textId="77777777" w:rsidR="002C7609" w:rsidRPr="0050554E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50554E" w14:paraId="4E2FD1FC" w14:textId="77777777" w:rsidTr="00216B91">
        <w:trPr>
          <w:jc w:val="center"/>
        </w:trPr>
        <w:tc>
          <w:tcPr>
            <w:tcW w:w="10490" w:type="dxa"/>
            <w:gridSpan w:val="12"/>
          </w:tcPr>
          <w:p w14:paraId="7CFE9890" w14:textId="77777777" w:rsidR="002C7609" w:rsidRPr="0050554E" w:rsidRDefault="002C7609" w:rsidP="000B1FED">
            <w:pPr>
              <w:rPr>
                <w:rFonts w:asciiTheme="minorHAnsi" w:hAnsiTheme="minorHAnsi" w:cstheme="minorHAnsi"/>
                <w:b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b/>
                <w:szCs w:val="20"/>
                <w:lang w:val="en-US"/>
              </w:rPr>
              <w:t>Other</w:t>
            </w:r>
          </w:p>
        </w:tc>
      </w:tr>
      <w:tr w:rsidR="009F567F" w:rsidRPr="0050554E" w14:paraId="770B4AAE" w14:textId="77777777" w:rsidTr="00216B91">
        <w:trPr>
          <w:jc w:val="center"/>
        </w:trPr>
        <w:tc>
          <w:tcPr>
            <w:tcW w:w="1944" w:type="dxa"/>
          </w:tcPr>
          <w:p w14:paraId="1B978C30" w14:textId="77777777" w:rsidR="00D47E3C" w:rsidRPr="0050554E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2044" w:type="dxa"/>
            <w:gridSpan w:val="3"/>
          </w:tcPr>
          <w:p w14:paraId="1FE9C689" w14:textId="77777777" w:rsidR="00D47E3C" w:rsidRPr="0050554E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667238FA" w14:textId="77777777" w:rsidR="00D47E3C" w:rsidRPr="0050554E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4700CC66" w14:textId="77777777" w:rsidR="00D47E3C" w:rsidRPr="0050554E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04AE4F62" w14:textId="77777777" w:rsidR="00D47E3C" w:rsidRPr="0050554E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2E280C6A" w14:textId="77777777" w:rsidR="00D47E3C" w:rsidRPr="0050554E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5170FF9F" w14:textId="77777777" w:rsidR="00D47E3C" w:rsidRPr="0050554E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50554E" w14:paraId="7A211B45" w14:textId="77777777" w:rsidTr="00216B91">
        <w:trPr>
          <w:jc w:val="center"/>
        </w:trPr>
        <w:tc>
          <w:tcPr>
            <w:tcW w:w="1944" w:type="dxa"/>
          </w:tcPr>
          <w:p w14:paraId="073CDFD6" w14:textId="77777777" w:rsidR="00C927E7" w:rsidRPr="0050554E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Item …</w:t>
            </w:r>
          </w:p>
        </w:tc>
        <w:tc>
          <w:tcPr>
            <w:tcW w:w="2044" w:type="dxa"/>
            <w:gridSpan w:val="3"/>
          </w:tcPr>
          <w:p w14:paraId="4563DA80" w14:textId="77777777" w:rsidR="00C927E7" w:rsidRPr="0050554E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22C23E76" w14:textId="77777777" w:rsidR="00C927E7" w:rsidRPr="0050554E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10E3062B" w14:textId="77777777" w:rsidR="00C927E7" w:rsidRPr="0050554E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7070562B" w14:textId="77777777" w:rsidR="00C927E7" w:rsidRPr="0050554E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20A69274" w14:textId="77777777" w:rsidR="00C927E7" w:rsidRPr="0050554E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314D3619" w14:textId="77777777" w:rsidR="00C927E7" w:rsidRPr="0050554E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50554E" w14:paraId="620A4697" w14:textId="77777777" w:rsidTr="00216B91">
        <w:trPr>
          <w:jc w:val="center"/>
        </w:trPr>
        <w:tc>
          <w:tcPr>
            <w:tcW w:w="10490" w:type="dxa"/>
            <w:gridSpan w:val="12"/>
          </w:tcPr>
          <w:p w14:paraId="63201D20" w14:textId="77777777" w:rsidR="00D47E3C" w:rsidRPr="0050554E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BD6CD8" w:rsidRPr="0050554E" w14:paraId="067B141B" w14:textId="77777777" w:rsidTr="00216B91">
        <w:trPr>
          <w:jc w:val="center"/>
        </w:trPr>
        <w:tc>
          <w:tcPr>
            <w:tcW w:w="10490" w:type="dxa"/>
            <w:gridSpan w:val="12"/>
          </w:tcPr>
          <w:p w14:paraId="3F42F342" w14:textId="77777777" w:rsidR="00BD6CD8" w:rsidRPr="0050554E" w:rsidRDefault="00BD6CD8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50554E" w14:paraId="4C0503AB" w14:textId="77777777" w:rsidTr="00216B91">
        <w:trPr>
          <w:jc w:val="center"/>
        </w:trPr>
        <w:tc>
          <w:tcPr>
            <w:tcW w:w="10490" w:type="dxa"/>
            <w:gridSpan w:val="12"/>
          </w:tcPr>
          <w:p w14:paraId="3ABEFD37" w14:textId="77777777" w:rsidR="00941B87" w:rsidRPr="0050554E" w:rsidRDefault="00941B87" w:rsidP="000B1FED">
            <w:pPr>
              <w:rPr>
                <w:rFonts w:asciiTheme="minorHAnsi" w:hAnsiTheme="minorHAnsi" w:cstheme="minorHAnsi"/>
                <w:b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b/>
                <w:szCs w:val="20"/>
                <w:lang w:val="en-US"/>
              </w:rPr>
              <w:t>Information Requirements</w:t>
            </w:r>
          </w:p>
        </w:tc>
      </w:tr>
      <w:tr w:rsidR="009F567F" w:rsidRPr="0050554E" w14:paraId="1313D7B9" w14:textId="77777777" w:rsidTr="00216B91">
        <w:trPr>
          <w:jc w:val="center"/>
        </w:trPr>
        <w:tc>
          <w:tcPr>
            <w:tcW w:w="1944" w:type="dxa"/>
          </w:tcPr>
          <w:p w14:paraId="776A850B" w14:textId="77777777" w:rsidR="00D47E3C" w:rsidRPr="0050554E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2044" w:type="dxa"/>
            <w:gridSpan w:val="3"/>
          </w:tcPr>
          <w:p w14:paraId="4C7EF39A" w14:textId="77777777" w:rsidR="00D47E3C" w:rsidRPr="0050554E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3D54377B" w14:textId="77777777" w:rsidR="00D47E3C" w:rsidRPr="0050554E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62E15009" w14:textId="77777777" w:rsidR="00D47E3C" w:rsidRPr="0050554E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78C847C0" w14:textId="77777777" w:rsidR="00D47E3C" w:rsidRPr="0050554E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367592D4" w14:textId="77777777" w:rsidR="00D47E3C" w:rsidRPr="0050554E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578E8F14" w14:textId="77777777" w:rsidR="00D47E3C" w:rsidRPr="0050554E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50554E" w14:paraId="10DE1A31" w14:textId="77777777" w:rsidTr="00216B91">
        <w:trPr>
          <w:jc w:val="center"/>
        </w:trPr>
        <w:tc>
          <w:tcPr>
            <w:tcW w:w="1944" w:type="dxa"/>
          </w:tcPr>
          <w:p w14:paraId="7B47856E" w14:textId="77777777" w:rsidR="00C927E7" w:rsidRPr="0050554E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50554E">
              <w:rPr>
                <w:rFonts w:asciiTheme="minorHAnsi" w:hAnsiTheme="minorHAnsi" w:cstheme="minorHAnsi"/>
                <w:szCs w:val="20"/>
                <w:lang w:val="en-US"/>
              </w:rPr>
              <w:t>Item …</w:t>
            </w:r>
          </w:p>
        </w:tc>
        <w:tc>
          <w:tcPr>
            <w:tcW w:w="2044" w:type="dxa"/>
            <w:gridSpan w:val="3"/>
          </w:tcPr>
          <w:p w14:paraId="01D6DA21" w14:textId="77777777" w:rsidR="00C927E7" w:rsidRPr="0050554E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2A7ADF8F" w14:textId="77777777" w:rsidR="00C927E7" w:rsidRPr="0050554E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46DF33F0" w14:textId="77777777" w:rsidR="00C927E7" w:rsidRPr="0050554E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7BD85780" w14:textId="77777777" w:rsidR="00C927E7" w:rsidRPr="0050554E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35A1B71F" w14:textId="77777777" w:rsidR="00C927E7" w:rsidRPr="0050554E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17FAF037" w14:textId="77777777" w:rsidR="00C927E7" w:rsidRPr="0050554E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50554E" w14:paraId="098D1359" w14:textId="77777777" w:rsidTr="00216B91">
        <w:trPr>
          <w:jc w:val="center"/>
        </w:trPr>
        <w:tc>
          <w:tcPr>
            <w:tcW w:w="10490" w:type="dxa"/>
            <w:gridSpan w:val="12"/>
          </w:tcPr>
          <w:p w14:paraId="339F83B9" w14:textId="77777777" w:rsidR="002C7609" w:rsidRPr="0050554E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</w:tbl>
    <w:p w14:paraId="042BE739" w14:textId="77777777" w:rsidR="002C7609" w:rsidRPr="0050554E" w:rsidRDefault="002C7609" w:rsidP="002C7609">
      <w:pPr>
        <w:spacing w:after="240"/>
        <w:rPr>
          <w:rFonts w:cs="Arial"/>
          <w:sz w:val="16"/>
          <w:szCs w:val="16"/>
          <w:lang w:val="en-US"/>
        </w:rPr>
      </w:pPr>
    </w:p>
    <w:p w14:paraId="1F598066" w14:textId="6F83C954" w:rsidR="00980C5C" w:rsidRPr="0050554E" w:rsidRDefault="00980C5C" w:rsidP="002C7609">
      <w:pPr>
        <w:spacing w:after="240"/>
        <w:rPr>
          <w:rFonts w:ascii="Calibri" w:hAnsi="Calibri" w:cs="Calibri"/>
          <w:sz w:val="22"/>
          <w:lang w:val="en-US"/>
        </w:rPr>
      </w:pPr>
      <w:r w:rsidRPr="0050554E">
        <w:rPr>
          <w:rFonts w:ascii="Calibri" w:hAnsi="Calibri" w:cs="Calibri"/>
          <w:sz w:val="22"/>
          <w:lang w:val="en-US"/>
        </w:rPr>
        <w:t xml:space="preserve">Name of the </w:t>
      </w:r>
      <w:r w:rsidR="00383571" w:rsidRPr="0050554E">
        <w:rPr>
          <w:rFonts w:ascii="Calibri" w:hAnsi="Calibri" w:cs="Calibri"/>
          <w:sz w:val="22"/>
          <w:lang w:val="en-US"/>
        </w:rPr>
        <w:t>S</w:t>
      </w:r>
      <w:r w:rsidRPr="0050554E">
        <w:rPr>
          <w:rFonts w:ascii="Calibri" w:hAnsi="Calibri" w:cs="Calibri"/>
          <w:sz w:val="22"/>
          <w:lang w:val="en-US"/>
        </w:rPr>
        <w:t>ignee:</w:t>
      </w:r>
      <w:r w:rsidRPr="0050554E">
        <w:rPr>
          <w:rFonts w:ascii="Calibri" w:hAnsi="Calibri" w:cs="Calibri"/>
          <w:sz w:val="22"/>
          <w:lang w:val="en-US"/>
        </w:rPr>
        <w:tab/>
      </w:r>
    </w:p>
    <w:p w14:paraId="479F8DB0" w14:textId="0C852269" w:rsidR="00980C5C" w:rsidRPr="0050554E" w:rsidRDefault="00980C5C" w:rsidP="002C7609">
      <w:pPr>
        <w:spacing w:after="240"/>
        <w:rPr>
          <w:rFonts w:ascii="Calibri" w:hAnsi="Calibri" w:cs="Calibri"/>
          <w:sz w:val="22"/>
          <w:lang w:val="en-US"/>
        </w:rPr>
      </w:pPr>
      <w:r w:rsidRPr="0050554E">
        <w:rPr>
          <w:rFonts w:ascii="Calibri" w:hAnsi="Calibri" w:cs="Calibri"/>
          <w:sz w:val="22"/>
          <w:lang w:val="en-US"/>
        </w:rPr>
        <w:t xml:space="preserve">Function of the </w:t>
      </w:r>
      <w:r w:rsidR="00383571" w:rsidRPr="0050554E">
        <w:rPr>
          <w:rFonts w:ascii="Calibri" w:hAnsi="Calibri" w:cs="Calibri"/>
          <w:sz w:val="22"/>
          <w:lang w:val="en-US"/>
        </w:rPr>
        <w:t>S</w:t>
      </w:r>
      <w:r w:rsidRPr="0050554E">
        <w:rPr>
          <w:rFonts w:ascii="Calibri" w:hAnsi="Calibri" w:cs="Calibri"/>
          <w:sz w:val="22"/>
          <w:lang w:val="en-US"/>
        </w:rPr>
        <w:t>ignee:</w:t>
      </w:r>
      <w:r w:rsidRPr="0050554E">
        <w:rPr>
          <w:rFonts w:ascii="Calibri" w:hAnsi="Calibri" w:cs="Calibri"/>
          <w:sz w:val="22"/>
          <w:lang w:val="en-US"/>
        </w:rPr>
        <w:tab/>
      </w:r>
    </w:p>
    <w:p w14:paraId="2BD493DE" w14:textId="0DF20CB3" w:rsidR="00B6535E" w:rsidRPr="00383571" w:rsidRDefault="000E4BD4" w:rsidP="002C7609">
      <w:pPr>
        <w:spacing w:after="240"/>
        <w:rPr>
          <w:rFonts w:ascii="Calibri" w:hAnsi="Calibri" w:cs="Calibri"/>
          <w:sz w:val="22"/>
          <w:lang w:val="en-US"/>
        </w:rPr>
      </w:pPr>
      <w:r w:rsidRPr="0050554E">
        <w:rPr>
          <w:rFonts w:ascii="Calibri" w:hAnsi="Calibri" w:cs="Calibri"/>
          <w:sz w:val="22"/>
          <w:lang w:val="en-US"/>
        </w:rPr>
        <w:t xml:space="preserve">Date and </w:t>
      </w:r>
      <w:r w:rsidR="00383571" w:rsidRPr="0050554E">
        <w:rPr>
          <w:rFonts w:ascii="Calibri" w:hAnsi="Calibri" w:cs="Calibri"/>
          <w:sz w:val="22"/>
          <w:lang w:val="en-US"/>
        </w:rPr>
        <w:t>Location</w:t>
      </w:r>
      <w:r w:rsidRPr="0050554E">
        <w:rPr>
          <w:rFonts w:ascii="Calibri" w:hAnsi="Calibri" w:cs="Calibri"/>
          <w:sz w:val="22"/>
          <w:lang w:val="en-US"/>
        </w:rPr>
        <w:t>:</w:t>
      </w:r>
      <w:r w:rsidRPr="00383571">
        <w:rPr>
          <w:rFonts w:ascii="Calibri" w:hAnsi="Calibri" w:cs="Calibri"/>
          <w:sz w:val="22"/>
          <w:lang w:val="en-US"/>
        </w:rPr>
        <w:t xml:space="preserve"> </w:t>
      </w:r>
    </w:p>
    <w:sectPr w:rsidR="00B6535E" w:rsidRPr="00383571" w:rsidSect="004D4478">
      <w:headerReference w:type="default" r:id="rId10"/>
      <w:footerReference w:type="default" r:id="rId11"/>
      <w:pgSz w:w="11906" w:h="16838"/>
      <w:pgMar w:top="1417" w:right="1417" w:bottom="1135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2A12F" w14:textId="77777777" w:rsidR="007E238F" w:rsidRDefault="007E238F" w:rsidP="00917CE5">
      <w:pPr>
        <w:spacing w:after="0" w:line="240" w:lineRule="auto"/>
      </w:pPr>
      <w:r>
        <w:separator/>
      </w:r>
    </w:p>
  </w:endnote>
  <w:endnote w:type="continuationSeparator" w:id="0">
    <w:p w14:paraId="3596A594" w14:textId="77777777" w:rsidR="007E238F" w:rsidRDefault="007E238F" w:rsidP="00917CE5">
      <w:pPr>
        <w:spacing w:after="0" w:line="240" w:lineRule="auto"/>
      </w:pPr>
      <w:r>
        <w:continuationSeparator/>
      </w:r>
    </w:p>
  </w:endnote>
  <w:endnote w:type="continuationNotice" w:id="1">
    <w:p w14:paraId="0D62621E" w14:textId="77777777" w:rsidR="007E238F" w:rsidRDefault="007E238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5586C" w14:textId="53B42EBB" w:rsidR="00101E0E" w:rsidRPr="00265D22" w:rsidRDefault="0050554E">
    <w:pPr>
      <w:pStyle w:val="Footer"/>
      <w:rPr>
        <w:rFonts w:asciiTheme="minorHAnsi" w:hAnsiTheme="minorHAnsi" w:cstheme="minorHAnsi"/>
        <w:lang w:val="en-GB"/>
      </w:rPr>
    </w:pPr>
    <w:r>
      <w:rPr>
        <w:rFonts w:asciiTheme="minorHAnsi" w:hAnsiTheme="minorHAnsi" w:cstheme="minorHAnsi"/>
        <w:lang w:val="en-GB"/>
      </w:rPr>
      <w:t xml:space="preserve">NRG </w:t>
    </w:r>
    <w:r w:rsidR="00B40A06">
      <w:rPr>
        <w:rFonts w:asciiTheme="minorHAnsi" w:hAnsiTheme="minorHAnsi" w:cstheme="minorHAnsi"/>
        <w:lang w:val="en-GB"/>
      </w:rPr>
      <w:t>061 (</w:t>
    </w:r>
    <w:r w:rsidR="00265D22" w:rsidRPr="00265D22">
      <w:rPr>
        <w:rFonts w:asciiTheme="minorHAnsi" w:hAnsiTheme="minorHAnsi" w:cstheme="minorHAnsi"/>
        <w:lang w:val="en-GB"/>
      </w:rPr>
      <w:t>F064</w:t>
    </w:r>
    <w:r w:rsidR="00B40A06">
      <w:rPr>
        <w:rFonts w:asciiTheme="minorHAnsi" w:hAnsiTheme="minorHAnsi" w:cstheme="minorHAnsi"/>
        <w:lang w:val="en-GB"/>
      </w:rPr>
      <w:t>)</w:t>
    </w:r>
    <w:r w:rsidR="00265D22" w:rsidRPr="00265D22">
      <w:rPr>
        <w:rFonts w:asciiTheme="minorHAnsi" w:hAnsiTheme="minorHAnsi" w:cstheme="minorHAnsi"/>
        <w:lang w:val="en-GB"/>
      </w:rPr>
      <w:t xml:space="preserve"> v.</w:t>
    </w:r>
    <w:r w:rsidR="00B40A06">
      <w:rPr>
        <w:rFonts w:asciiTheme="minorHAnsi" w:hAnsiTheme="minorHAnsi" w:cstheme="minorHAnsi"/>
        <w:lang w:val="en-GB"/>
      </w:rPr>
      <w:t>3</w:t>
    </w:r>
    <w:r w:rsidR="00B40A06">
      <w:rPr>
        <w:rFonts w:asciiTheme="minorHAnsi" w:hAnsiTheme="minorHAnsi" w:cstheme="minorHAnsi"/>
        <w:lang w:val="en-GB"/>
      </w:rPr>
      <w:tab/>
    </w:r>
    <w:r w:rsidR="00B40A06">
      <w:rPr>
        <w:rFonts w:asciiTheme="minorHAnsi" w:hAnsiTheme="minorHAnsi" w:cstheme="minorHAnsi"/>
        <w:lang w:val="en-GB"/>
      </w:rPr>
      <w:tab/>
      <w:t xml:space="preserve">Page </w:t>
    </w:r>
    <w:r w:rsidR="00B40A06">
      <w:rPr>
        <w:rFonts w:asciiTheme="minorHAnsi" w:hAnsiTheme="minorHAnsi" w:cstheme="minorHAnsi"/>
        <w:lang w:val="en-GB"/>
      </w:rPr>
      <w:fldChar w:fldCharType="begin"/>
    </w:r>
    <w:r w:rsidR="00B40A06">
      <w:rPr>
        <w:rFonts w:asciiTheme="minorHAnsi" w:hAnsiTheme="minorHAnsi" w:cstheme="minorHAnsi"/>
        <w:lang w:val="en-GB"/>
      </w:rPr>
      <w:instrText xml:space="preserve"> PAGE   \* MERGEFORMAT </w:instrText>
    </w:r>
    <w:r w:rsidR="00B40A06">
      <w:rPr>
        <w:rFonts w:asciiTheme="minorHAnsi" w:hAnsiTheme="minorHAnsi" w:cstheme="minorHAnsi"/>
        <w:lang w:val="en-GB"/>
      </w:rPr>
      <w:fldChar w:fldCharType="separate"/>
    </w:r>
    <w:r w:rsidR="00B40A06">
      <w:rPr>
        <w:rFonts w:asciiTheme="minorHAnsi" w:hAnsiTheme="minorHAnsi" w:cstheme="minorHAnsi"/>
        <w:noProof/>
        <w:lang w:val="en-GB"/>
      </w:rPr>
      <w:t>1</w:t>
    </w:r>
    <w:r w:rsidR="00B40A06">
      <w:rPr>
        <w:rFonts w:asciiTheme="minorHAnsi" w:hAnsiTheme="minorHAnsi" w:cstheme="minorHAnsi"/>
        <w:lang w:val="en-GB"/>
      </w:rPr>
      <w:fldChar w:fldCharType="end"/>
    </w:r>
    <w:r w:rsidR="00B40A06">
      <w:rPr>
        <w:rFonts w:asciiTheme="minorHAnsi" w:hAnsiTheme="minorHAnsi" w:cstheme="minorHAnsi"/>
        <w:lang w:val="en-GB"/>
      </w:rPr>
      <w:t xml:space="preserve"> of </w:t>
    </w:r>
    <w:r w:rsidR="00B40A06">
      <w:rPr>
        <w:rFonts w:asciiTheme="minorHAnsi" w:hAnsiTheme="minorHAnsi" w:cstheme="minorHAnsi"/>
        <w:lang w:val="en-GB"/>
      </w:rPr>
      <w:fldChar w:fldCharType="begin"/>
    </w:r>
    <w:r w:rsidR="00B40A06">
      <w:rPr>
        <w:rFonts w:asciiTheme="minorHAnsi" w:hAnsiTheme="minorHAnsi" w:cstheme="minorHAnsi"/>
        <w:lang w:val="en-GB"/>
      </w:rPr>
      <w:instrText xml:space="preserve"> NUMPAGES   \* MERGEFORMAT </w:instrText>
    </w:r>
    <w:r w:rsidR="00B40A06">
      <w:rPr>
        <w:rFonts w:asciiTheme="minorHAnsi" w:hAnsiTheme="minorHAnsi" w:cstheme="minorHAnsi"/>
        <w:lang w:val="en-GB"/>
      </w:rPr>
      <w:fldChar w:fldCharType="separate"/>
    </w:r>
    <w:r w:rsidR="00B40A06">
      <w:rPr>
        <w:rFonts w:asciiTheme="minorHAnsi" w:hAnsiTheme="minorHAnsi" w:cstheme="minorHAnsi"/>
        <w:noProof/>
        <w:lang w:val="en-GB"/>
      </w:rPr>
      <w:t>4</w:t>
    </w:r>
    <w:r w:rsidR="00B40A06">
      <w:rPr>
        <w:rFonts w:asciiTheme="minorHAnsi" w:hAnsiTheme="minorHAnsi" w:cstheme="minorHAnsi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0D22A" w14:textId="77777777" w:rsidR="007E238F" w:rsidRDefault="007E238F" w:rsidP="00917CE5">
      <w:pPr>
        <w:spacing w:after="0" w:line="240" w:lineRule="auto"/>
      </w:pPr>
      <w:r>
        <w:separator/>
      </w:r>
    </w:p>
  </w:footnote>
  <w:footnote w:type="continuationSeparator" w:id="0">
    <w:p w14:paraId="511A4D74" w14:textId="77777777" w:rsidR="007E238F" w:rsidRDefault="007E238F" w:rsidP="00917CE5">
      <w:pPr>
        <w:spacing w:after="0" w:line="240" w:lineRule="auto"/>
      </w:pPr>
      <w:r>
        <w:continuationSeparator/>
      </w:r>
    </w:p>
  </w:footnote>
  <w:footnote w:type="continuationNotice" w:id="1">
    <w:p w14:paraId="7DB44FC0" w14:textId="77777777" w:rsidR="007E238F" w:rsidRDefault="007E238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0A8B0" w14:textId="4D822FA5" w:rsidR="009F567F" w:rsidRPr="009F567F" w:rsidRDefault="00B6535E">
    <w:pPr>
      <w:pStyle w:val="Header"/>
      <w:rPr>
        <w:lang w:val="en-US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E30393C" wp14:editId="29686DDF">
          <wp:simplePos x="0" y="0"/>
          <wp:positionH relativeFrom="margin">
            <wp:posOffset>5119370</wp:posOffset>
          </wp:positionH>
          <wp:positionV relativeFrom="paragraph">
            <wp:posOffset>-217170</wp:posOffset>
          </wp:positionV>
          <wp:extent cx="1111849" cy="554355"/>
          <wp:effectExtent l="0" t="0" r="0" b="0"/>
          <wp:wrapNone/>
          <wp:docPr id="42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11849" cy="554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F567F">
      <w:ptab w:relativeTo="margin" w:alignment="center" w:leader="none"/>
    </w:r>
    <w:r w:rsidR="009F567F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962E1"/>
    <w:multiLevelType w:val="hybridMultilevel"/>
    <w:tmpl w:val="CB0ADF52"/>
    <w:lvl w:ilvl="0" w:tplc="959ABC92">
      <w:start w:val="1"/>
      <w:numFmt w:val="decimal"/>
      <w:lvlText w:val="%1-"/>
      <w:lvlJc w:val="left"/>
      <w:pPr>
        <w:ind w:left="720" w:hanging="360"/>
      </w:pPr>
      <w:rPr>
        <w:rFonts w:cs="Arial" w:hint="default"/>
        <w:color w:val="152549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82157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7E1"/>
    <w:rsid w:val="00034135"/>
    <w:rsid w:val="00052AFA"/>
    <w:rsid w:val="00063010"/>
    <w:rsid w:val="00064F56"/>
    <w:rsid w:val="000B1FED"/>
    <w:rsid w:val="000C4D8B"/>
    <w:rsid w:val="000E4BD4"/>
    <w:rsid w:val="00101E0E"/>
    <w:rsid w:val="00111F31"/>
    <w:rsid w:val="00167D7E"/>
    <w:rsid w:val="001A06B1"/>
    <w:rsid w:val="001C5486"/>
    <w:rsid w:val="001D3539"/>
    <w:rsid w:val="00216B91"/>
    <w:rsid w:val="002343AE"/>
    <w:rsid w:val="002456B3"/>
    <w:rsid w:val="00265D22"/>
    <w:rsid w:val="002C1D21"/>
    <w:rsid w:val="002C7609"/>
    <w:rsid w:val="002D6E4A"/>
    <w:rsid w:val="00303556"/>
    <w:rsid w:val="00370D8A"/>
    <w:rsid w:val="00383571"/>
    <w:rsid w:val="00397A81"/>
    <w:rsid w:val="003C0BA0"/>
    <w:rsid w:val="003C770C"/>
    <w:rsid w:val="00415716"/>
    <w:rsid w:val="00467A1F"/>
    <w:rsid w:val="00473A7E"/>
    <w:rsid w:val="00487816"/>
    <w:rsid w:val="00494671"/>
    <w:rsid w:val="004B387A"/>
    <w:rsid w:val="004D4478"/>
    <w:rsid w:val="004D71B5"/>
    <w:rsid w:val="004E74E2"/>
    <w:rsid w:val="0050554E"/>
    <w:rsid w:val="00516014"/>
    <w:rsid w:val="00536F58"/>
    <w:rsid w:val="00537D17"/>
    <w:rsid w:val="00541AC7"/>
    <w:rsid w:val="005673D1"/>
    <w:rsid w:val="0058383E"/>
    <w:rsid w:val="005A05E0"/>
    <w:rsid w:val="005A1FC0"/>
    <w:rsid w:val="005D5C8E"/>
    <w:rsid w:val="005F416F"/>
    <w:rsid w:val="005F7F55"/>
    <w:rsid w:val="00623F58"/>
    <w:rsid w:val="006569C1"/>
    <w:rsid w:val="006940C0"/>
    <w:rsid w:val="006A1295"/>
    <w:rsid w:val="006D23FA"/>
    <w:rsid w:val="007543C0"/>
    <w:rsid w:val="00765429"/>
    <w:rsid w:val="0076682A"/>
    <w:rsid w:val="007E238F"/>
    <w:rsid w:val="007E7299"/>
    <w:rsid w:val="00803AED"/>
    <w:rsid w:val="00847DFF"/>
    <w:rsid w:val="00900B82"/>
    <w:rsid w:val="00901B43"/>
    <w:rsid w:val="00907492"/>
    <w:rsid w:val="00917CE5"/>
    <w:rsid w:val="00941B87"/>
    <w:rsid w:val="00962F40"/>
    <w:rsid w:val="00980C26"/>
    <w:rsid w:val="00980C5C"/>
    <w:rsid w:val="009A3278"/>
    <w:rsid w:val="009D4B9C"/>
    <w:rsid w:val="009F567F"/>
    <w:rsid w:val="00A1308F"/>
    <w:rsid w:val="00A1632F"/>
    <w:rsid w:val="00A20962"/>
    <w:rsid w:val="00A27CC4"/>
    <w:rsid w:val="00A45F0D"/>
    <w:rsid w:val="00A607E7"/>
    <w:rsid w:val="00A6651B"/>
    <w:rsid w:val="00AC15C3"/>
    <w:rsid w:val="00B005E7"/>
    <w:rsid w:val="00B00F4D"/>
    <w:rsid w:val="00B40A06"/>
    <w:rsid w:val="00B438B3"/>
    <w:rsid w:val="00B46EB0"/>
    <w:rsid w:val="00B53FA6"/>
    <w:rsid w:val="00B6535E"/>
    <w:rsid w:val="00B66A20"/>
    <w:rsid w:val="00B76428"/>
    <w:rsid w:val="00B950A5"/>
    <w:rsid w:val="00BA61BD"/>
    <w:rsid w:val="00BD6CD8"/>
    <w:rsid w:val="00C06AAC"/>
    <w:rsid w:val="00C30BC2"/>
    <w:rsid w:val="00C56ED8"/>
    <w:rsid w:val="00C74C68"/>
    <w:rsid w:val="00C8165E"/>
    <w:rsid w:val="00C927E7"/>
    <w:rsid w:val="00CC79FB"/>
    <w:rsid w:val="00D1638B"/>
    <w:rsid w:val="00D2591E"/>
    <w:rsid w:val="00D47E3C"/>
    <w:rsid w:val="00D57E7A"/>
    <w:rsid w:val="00D665F3"/>
    <w:rsid w:val="00D7264C"/>
    <w:rsid w:val="00D77E23"/>
    <w:rsid w:val="00DB5A8D"/>
    <w:rsid w:val="00DC18DC"/>
    <w:rsid w:val="00DE09C4"/>
    <w:rsid w:val="00E037E1"/>
    <w:rsid w:val="00EB12DD"/>
    <w:rsid w:val="00EB794F"/>
    <w:rsid w:val="00ED7042"/>
    <w:rsid w:val="00F06E96"/>
    <w:rsid w:val="00F9072E"/>
    <w:rsid w:val="00FA35A6"/>
    <w:rsid w:val="00FF09DB"/>
    <w:rsid w:val="047DEB0A"/>
    <w:rsid w:val="05C94912"/>
    <w:rsid w:val="06610424"/>
    <w:rsid w:val="06E10D21"/>
    <w:rsid w:val="0CE283EC"/>
    <w:rsid w:val="0F3A9188"/>
    <w:rsid w:val="10724F2E"/>
    <w:rsid w:val="1083F957"/>
    <w:rsid w:val="12766272"/>
    <w:rsid w:val="1658FE0B"/>
    <w:rsid w:val="1789748E"/>
    <w:rsid w:val="189DA35F"/>
    <w:rsid w:val="19CB4F1B"/>
    <w:rsid w:val="1BFFE303"/>
    <w:rsid w:val="1D6EF8CC"/>
    <w:rsid w:val="1E98FF54"/>
    <w:rsid w:val="20F8CE34"/>
    <w:rsid w:val="2381BD22"/>
    <w:rsid w:val="28C0FCC0"/>
    <w:rsid w:val="2B4D878B"/>
    <w:rsid w:val="3B0E713F"/>
    <w:rsid w:val="3CD0EDAB"/>
    <w:rsid w:val="3EB9A2F5"/>
    <w:rsid w:val="3FDEAAAA"/>
    <w:rsid w:val="4428644C"/>
    <w:rsid w:val="4444D130"/>
    <w:rsid w:val="457BEF11"/>
    <w:rsid w:val="485DEF93"/>
    <w:rsid w:val="4AE35E7A"/>
    <w:rsid w:val="4B54E6FF"/>
    <w:rsid w:val="4C3F9C3C"/>
    <w:rsid w:val="4EA2BE53"/>
    <w:rsid w:val="4F9A8056"/>
    <w:rsid w:val="5071704E"/>
    <w:rsid w:val="5605CBC5"/>
    <w:rsid w:val="56D7E10A"/>
    <w:rsid w:val="5ACA80AD"/>
    <w:rsid w:val="5DCA65C2"/>
    <w:rsid w:val="5E2D06EB"/>
    <w:rsid w:val="60CE4B93"/>
    <w:rsid w:val="6190FCAE"/>
    <w:rsid w:val="61E1E561"/>
    <w:rsid w:val="62C16C2F"/>
    <w:rsid w:val="6C63C93E"/>
    <w:rsid w:val="6DE5D5B2"/>
    <w:rsid w:val="6E5B716B"/>
    <w:rsid w:val="7462C60E"/>
    <w:rsid w:val="74D9BDC4"/>
    <w:rsid w:val="757D300C"/>
    <w:rsid w:val="7609C7F5"/>
    <w:rsid w:val="7814B7B8"/>
    <w:rsid w:val="7F65D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A105BC"/>
  <w15:docId w15:val="{A7266A65-9672-4AEF-8028-2DB1B6E0C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7D7E"/>
    <w:rPr>
      <w:rFonts w:ascii="Arial" w:hAnsi="Arial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6AAC"/>
    <w:pPr>
      <w:ind w:left="720"/>
      <w:contextualSpacing/>
    </w:pPr>
  </w:style>
  <w:style w:type="table" w:styleId="TableGrid">
    <w:name w:val="Table Grid"/>
    <w:basedOn w:val="TableNormal"/>
    <w:uiPriority w:val="59"/>
    <w:rsid w:val="002C76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17C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7CE5"/>
    <w:rPr>
      <w:rFonts w:ascii="Arial" w:hAnsi="Arial"/>
      <w:sz w:val="20"/>
    </w:rPr>
  </w:style>
  <w:style w:type="paragraph" w:styleId="Footer">
    <w:name w:val="footer"/>
    <w:basedOn w:val="Normal"/>
    <w:link w:val="FooterChar"/>
    <w:unhideWhenUsed/>
    <w:rsid w:val="00917C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7CE5"/>
    <w:rPr>
      <w:rFonts w:ascii="Arial" w:hAnsi="Arial"/>
      <w:sz w:val="20"/>
    </w:rPr>
  </w:style>
  <w:style w:type="paragraph" w:customStyle="1" w:styleId="Default">
    <w:name w:val="Default"/>
    <w:rsid w:val="005A05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73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73D1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50554E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0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a297dc8-1bbc-4334-9d49-29affbb338fb" xsi:nil="true"/>
    <lcf76f155ced4ddcb4097134ff3c332f xmlns="03fc43c9-df94-493a-9f90-39d9f58a4cff">
      <Terms xmlns="http://schemas.microsoft.com/office/infopath/2007/PartnerControls"/>
    </lcf76f155ced4ddcb4097134ff3c332f>
    <Owner xmlns="03fc43c9-df94-493a-9f90-39d9f58a4cff">
      <UserInfo>
        <DisplayName/>
        <AccountId xsi:nil="true"/>
        <AccountType/>
      </UserInfo>
    </Owner>
    <_dlc_DocId xmlns="602ed927-2cea-4d91-88ef-a89cf3d3f850">Q35N7EHSRXXD-1115586310-85666</_dlc_DocId>
    <_dlc_DocIdUrl xmlns="602ed927-2cea-4d91-88ef-a89cf3d3f850">
      <Url>https://kiwacompany.sharepoint.com/sites/ds_AI/_layouts/15/DocIdRedir.aspx?ID=Q35N7EHSRXXD-1115586310-85666</Url>
      <Description>Q35N7EHSRXXD-1115586310-85666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B4ADDC2-6615-4A87-918A-4D4BA4553A1B}"/>
</file>

<file path=customXml/itemProps2.xml><?xml version="1.0" encoding="utf-8"?>
<ds:datastoreItem xmlns:ds="http://schemas.openxmlformats.org/officeDocument/2006/customXml" ds:itemID="{7AB55C81-4780-4ABD-B853-54480BD3580C}">
  <ds:schemaRefs>
    <ds:schemaRef ds:uri="http://www.w3.org/XML/1998/namespace"/>
    <ds:schemaRef ds:uri="http://schemas.microsoft.com/office/2006/documentManagement/types"/>
    <ds:schemaRef ds:uri="http://purl.org/dc/elements/1.1/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00b5171b-966b-4d08-a0bf-1967e2339bed"/>
    <ds:schemaRef ds:uri="6c3d45d3-a0cc-4a5a-9b95-226d24d3ee4d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BFB7042-780B-4652-84FC-27A553623F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181F9C-E270-483A-AC46-2D152D4BE28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1417</Words>
  <Characters>8083</Characters>
  <Application>Microsoft Office Word</Application>
  <DocSecurity>0</DocSecurity>
  <Lines>67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Elhaj, Mohammad</dc:creator>
  <cp:keywords/>
  <cp:lastModifiedBy>Anne Hasnip</cp:lastModifiedBy>
  <cp:revision>17</cp:revision>
  <cp:lastPrinted>2017-06-30T23:29:00Z</cp:lastPrinted>
  <dcterms:created xsi:type="dcterms:W3CDTF">2021-03-24T14:55:00Z</dcterms:created>
  <dcterms:modified xsi:type="dcterms:W3CDTF">2025-10-10T08:45:00Z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0x010100EB1EB25707DDC944A773ADC9DB08B538</vt:lpwstr>
  </property>
  <property fmtid="{D5CDD505-2E9C-101B-9397-08002B2CF9AE}" pid="3" name="MSIP_Label_55e46f04-1151-4928-a464-2b4d83efefbb_Enabled">
    <vt:lpwstr>true</vt:lpwstr>
  </property>
  <property fmtid="{D5CDD505-2E9C-101B-9397-08002B2CF9AE}" pid="4" name="MSIP_Label_55e46f04-1151-4928-a464-2b4d83efefbb_SetDate">
    <vt:lpwstr>2020-10-22T08:33:34Z</vt:lpwstr>
  </property>
  <property fmtid="{D5CDD505-2E9C-101B-9397-08002B2CF9AE}" pid="5" name="MSIP_Label_55e46f04-1151-4928-a464-2b4d83efefbb_Method">
    <vt:lpwstr>Standard</vt:lpwstr>
  </property>
  <property fmtid="{D5CDD505-2E9C-101B-9397-08002B2CF9AE}" pid="6" name="MSIP_Label_55e46f04-1151-4928-a464-2b4d83efefbb_Name">
    <vt:lpwstr>General Information</vt:lpwstr>
  </property>
  <property fmtid="{D5CDD505-2E9C-101B-9397-08002B2CF9AE}" pid="7" name="MSIP_Label_55e46f04-1151-4928-a464-2b4d83efefbb_SiteId">
    <vt:lpwstr>52d58be5-69b4-421b-836e-b92dbe0b067d</vt:lpwstr>
  </property>
  <property fmtid="{D5CDD505-2E9C-101B-9397-08002B2CF9AE}" pid="8" name="MSIP_Label_55e46f04-1151-4928-a464-2b4d83efefbb_ActionId">
    <vt:lpwstr>9abe0a02-983a-4d49-94ba-f6faf15d11c5</vt:lpwstr>
  </property>
  <property fmtid="{D5CDD505-2E9C-101B-9397-08002B2CF9AE}" pid="9" name="MSIP_Label_55e46f04-1151-4928-a464-2b4d83efefbb_ContentBits">
    <vt:lpwstr>0</vt:lpwstr>
  </property>
  <property fmtid="{D5CDD505-2E9C-101B-9397-08002B2CF9AE}" pid="10" name="Order">
    <vt:r8>370600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MediaServiceImageTags">
    <vt:lpwstr/>
  </property>
  <property fmtid="{D5CDD505-2E9C-101B-9397-08002B2CF9AE}" pid="18" name="_dlc_DocIdItemGuid">
    <vt:lpwstr>98408566-0473-47e1-b541-9f5e62de9f35</vt:lpwstr>
  </property>
</Properties>
</file>